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02FB" w:rsidRDefault="00694643">
      <w:pPr>
        <w:spacing w:line="288" w:lineRule="atLeast"/>
        <w:ind w:left="708"/>
        <w:jc w:val="right"/>
        <w:outlineLvl w:val="0"/>
        <w:rPr>
          <w:b/>
          <w:bCs/>
          <w:smallCaps/>
          <w:color w:val="808080"/>
          <w:sz w:val="44"/>
          <w:szCs w:val="44"/>
          <w:u w:color="808080"/>
          <w:lang w:val="de-DE"/>
        </w:rPr>
      </w:pPr>
      <w:r>
        <w:rPr>
          <w:smallCaps/>
          <w:sz w:val="52"/>
          <w:szCs w:val="52"/>
          <w:lang w:val="de-DE"/>
        </w:rPr>
        <w:t>Hamburger Stiftung</w:t>
      </w:r>
    </w:p>
    <w:p w:rsidR="00FC02FB" w:rsidRDefault="00694643">
      <w:pPr>
        <w:outlineLvl w:val="0"/>
        <w:rPr>
          <w:b/>
          <w:bCs/>
          <w:sz w:val="18"/>
          <w:szCs w:val="18"/>
          <w:lang w:val="de-DE"/>
        </w:rPr>
      </w:pPr>
      <w:r>
        <w:rPr>
          <w:color w:val="FF0000"/>
          <w:sz w:val="30"/>
          <w:szCs w:val="30"/>
          <w:u w:color="FF0000"/>
          <w:lang w:val="de-DE"/>
        </w:rPr>
        <w:t xml:space="preserve"> </w:t>
      </w:r>
      <w:r>
        <w:rPr>
          <w:color w:val="FF0000"/>
          <w:sz w:val="30"/>
          <w:szCs w:val="30"/>
          <w:u w:color="FF0000"/>
          <w:lang w:val="de-DE"/>
        </w:rPr>
        <w:tab/>
      </w:r>
      <w:r>
        <w:rPr>
          <w:color w:val="FF0000"/>
          <w:sz w:val="30"/>
          <w:szCs w:val="30"/>
          <w:u w:color="FF0000"/>
          <w:lang w:val="de-DE"/>
        </w:rPr>
        <w:tab/>
      </w:r>
      <w:r>
        <w:rPr>
          <w:color w:val="FF0000"/>
          <w:sz w:val="30"/>
          <w:szCs w:val="30"/>
          <w:u w:color="FF0000"/>
          <w:lang w:val="de-DE"/>
        </w:rPr>
        <w:tab/>
      </w:r>
      <w:r>
        <w:rPr>
          <w:color w:val="FF0000"/>
          <w:sz w:val="30"/>
          <w:szCs w:val="30"/>
          <w:u w:color="FF0000"/>
          <w:lang w:val="de-DE"/>
        </w:rPr>
        <w:tab/>
      </w:r>
      <w:r>
        <w:rPr>
          <w:color w:val="FF0000"/>
          <w:sz w:val="30"/>
          <w:szCs w:val="30"/>
          <w:u w:color="FF0000"/>
          <w:lang w:val="de-DE"/>
        </w:rPr>
        <w:tab/>
        <w:t xml:space="preserve">         ——————   </w:t>
      </w:r>
      <w:r>
        <w:rPr>
          <w:color w:val="FF0000"/>
          <w:sz w:val="32"/>
          <w:szCs w:val="32"/>
          <w:u w:color="FF0000"/>
          <w:lang w:val="de-DE"/>
        </w:rPr>
        <w:t>für politisch Ver</w:t>
      </w:r>
      <w:r>
        <w:rPr>
          <w:color w:val="FF0000"/>
          <w:sz w:val="28"/>
          <w:szCs w:val="28"/>
          <w:u w:color="FF0000"/>
          <w:lang w:val="de-DE"/>
        </w:rPr>
        <w:softHyphen/>
        <w:t>folgte</w:t>
      </w:r>
      <w:r>
        <w:rPr>
          <w:color w:val="FF0000"/>
          <w:sz w:val="28"/>
          <w:szCs w:val="28"/>
          <w:u w:color="FF0000"/>
          <w:lang w:val="de-DE"/>
        </w:rPr>
        <w:tab/>
      </w:r>
      <w:r>
        <w:rPr>
          <w:color w:val="FF0000"/>
          <w:sz w:val="28"/>
          <w:szCs w:val="28"/>
          <w:u w:color="FF0000"/>
          <w:lang w:val="de-DE"/>
        </w:rPr>
        <w:tab/>
      </w:r>
      <w:r>
        <w:rPr>
          <w:color w:val="FF0000"/>
          <w:sz w:val="28"/>
          <w:szCs w:val="28"/>
          <w:u w:color="FF0000"/>
          <w:lang w:val="de-DE"/>
        </w:rPr>
        <w:tab/>
      </w:r>
      <w:r>
        <w:rPr>
          <w:color w:val="FF0000"/>
          <w:sz w:val="28"/>
          <w:szCs w:val="28"/>
          <w:u w:color="FF0000"/>
          <w:lang w:val="de-DE"/>
        </w:rPr>
        <w:tab/>
      </w:r>
      <w:r>
        <w:rPr>
          <w:color w:val="FF0000"/>
          <w:sz w:val="28"/>
          <w:szCs w:val="28"/>
          <w:u w:color="FF0000"/>
          <w:lang w:val="de-DE"/>
        </w:rPr>
        <w:tab/>
      </w:r>
      <w:r>
        <w:rPr>
          <w:color w:val="FF0000"/>
          <w:sz w:val="28"/>
          <w:szCs w:val="28"/>
          <w:u w:color="FF0000"/>
          <w:lang w:val="de-DE"/>
        </w:rPr>
        <w:tab/>
      </w:r>
      <w:r>
        <w:rPr>
          <w:color w:val="FF0000"/>
          <w:sz w:val="28"/>
          <w:szCs w:val="28"/>
          <w:u w:color="FF0000"/>
          <w:lang w:val="de-DE"/>
        </w:rPr>
        <w:tab/>
      </w:r>
      <w:r>
        <w:rPr>
          <w:b/>
          <w:bCs/>
          <w:sz w:val="18"/>
          <w:szCs w:val="18"/>
          <w:lang w:val="de-DE"/>
        </w:rPr>
        <w:t>Vor</w:t>
      </w:r>
      <w:r>
        <w:rPr>
          <w:b/>
          <w:bCs/>
          <w:sz w:val="18"/>
          <w:szCs w:val="18"/>
          <w:lang w:val="de-DE"/>
        </w:rPr>
        <w:softHyphen/>
        <w:t>sit</w:t>
      </w:r>
      <w:r>
        <w:rPr>
          <w:b/>
          <w:bCs/>
          <w:sz w:val="18"/>
          <w:szCs w:val="18"/>
          <w:lang w:val="de-DE"/>
        </w:rPr>
        <w:softHyphen/>
        <w:t>zen</w:t>
      </w:r>
      <w:r>
        <w:rPr>
          <w:b/>
          <w:bCs/>
          <w:sz w:val="18"/>
          <w:szCs w:val="18"/>
          <w:lang w:val="de-DE"/>
        </w:rPr>
        <w:softHyphen/>
        <w:t>der:  Peter Tschentscher  Ge</w:t>
      </w:r>
      <w:r>
        <w:rPr>
          <w:b/>
          <w:bCs/>
          <w:sz w:val="18"/>
          <w:szCs w:val="18"/>
          <w:lang w:val="de-DE"/>
        </w:rPr>
        <w:softHyphen/>
        <w:t>schäfts</w:t>
      </w:r>
      <w:r>
        <w:rPr>
          <w:b/>
          <w:bCs/>
          <w:sz w:val="18"/>
          <w:szCs w:val="18"/>
          <w:lang w:val="de-DE"/>
        </w:rPr>
        <w:softHyphen/>
        <w:t>füh</w:t>
      </w:r>
      <w:r>
        <w:rPr>
          <w:b/>
          <w:bCs/>
          <w:sz w:val="18"/>
          <w:szCs w:val="18"/>
          <w:lang w:val="de-DE"/>
        </w:rPr>
        <w:softHyphen/>
        <w:t>ren</w:t>
      </w:r>
      <w:r>
        <w:rPr>
          <w:b/>
          <w:bCs/>
          <w:sz w:val="18"/>
          <w:szCs w:val="18"/>
          <w:lang w:val="de-DE"/>
        </w:rPr>
        <w:softHyphen/>
        <w:t>der Vor</w:t>
      </w:r>
      <w:r>
        <w:rPr>
          <w:b/>
          <w:bCs/>
          <w:sz w:val="18"/>
          <w:szCs w:val="18"/>
          <w:lang w:val="de-DE"/>
        </w:rPr>
        <w:softHyphen/>
        <w:t xml:space="preserve">stand:  </w:t>
      </w:r>
    </w:p>
    <w:p w:rsidR="00FC02FB" w:rsidRDefault="00694643">
      <w:pPr>
        <w:ind w:left="3540" w:firstLine="708"/>
        <w:jc w:val="both"/>
        <w:outlineLvl w:val="0"/>
        <w:rPr>
          <w:b/>
          <w:bCs/>
          <w:sz w:val="18"/>
          <w:szCs w:val="18"/>
          <w:lang w:val="de-DE"/>
        </w:rPr>
      </w:pPr>
      <w:r>
        <w:rPr>
          <w:b/>
          <w:bCs/>
          <w:sz w:val="18"/>
          <w:szCs w:val="18"/>
          <w:lang w:val="de-DE"/>
        </w:rPr>
        <w:t>Ole von Beust  Ehrenvorsitzender: Dr. Klaus von Dohnanyi</w:t>
      </w:r>
    </w:p>
    <w:p w:rsidR="00FC02FB" w:rsidRDefault="00694643">
      <w:pPr>
        <w:ind w:left="4248"/>
        <w:jc w:val="center"/>
        <w:outlineLvl w:val="0"/>
        <w:rPr>
          <w:b/>
          <w:bCs/>
          <w:sz w:val="18"/>
          <w:szCs w:val="18"/>
          <w:lang w:val="de-DE"/>
        </w:rPr>
      </w:pPr>
      <w:r>
        <w:rPr>
          <w:b/>
          <w:bCs/>
          <w:sz w:val="18"/>
          <w:szCs w:val="18"/>
          <w:lang w:val="de-DE"/>
        </w:rPr>
        <w:t xml:space="preserve">  </w:t>
      </w:r>
    </w:p>
    <w:p w:rsidR="00FC02FB" w:rsidRDefault="00694643">
      <w:pPr>
        <w:jc w:val="both"/>
        <w:outlineLvl w:val="0"/>
        <w:rPr>
          <w:lang w:val="de-DE"/>
        </w:rPr>
      </w:pPr>
      <w:r>
        <w:rPr>
          <w:lang w:val="de-DE"/>
        </w:rPr>
        <w:tab/>
      </w:r>
      <w:r>
        <w:rPr>
          <w:lang w:val="de-DE"/>
        </w:rPr>
        <w:tab/>
      </w:r>
      <w:r>
        <w:rPr>
          <w:lang w:val="de-DE"/>
        </w:rPr>
        <w:tab/>
      </w:r>
      <w:r>
        <w:rPr>
          <w:lang w:val="de-DE"/>
        </w:rPr>
        <w:tab/>
      </w:r>
    </w:p>
    <w:p w:rsidR="00FC02FB" w:rsidRDefault="00694643">
      <w:pPr>
        <w:pStyle w:val="standard0"/>
        <w:ind w:left="4248"/>
        <w:jc w:val="center"/>
        <w:outlineLvl w:val="0"/>
        <w:rPr>
          <w:b/>
          <w:bCs/>
          <w:sz w:val="18"/>
          <w:szCs w:val="18"/>
        </w:rPr>
      </w:pPr>
      <w:r>
        <w:rPr>
          <w:b/>
          <w:bCs/>
          <w:sz w:val="18"/>
          <w:szCs w:val="18"/>
        </w:rPr>
        <w:t xml:space="preserve">  </w:t>
      </w:r>
    </w:p>
    <w:p w:rsidR="00FC02FB" w:rsidRDefault="00FC02FB">
      <w:pPr>
        <w:pStyle w:val="standard0"/>
        <w:jc w:val="center"/>
        <w:outlineLvl w:val="0"/>
        <w:rPr>
          <w:b/>
          <w:bCs/>
          <w:sz w:val="36"/>
          <w:szCs w:val="36"/>
          <w:u w:val="single"/>
        </w:rPr>
      </w:pPr>
    </w:p>
    <w:p w:rsidR="00FC02FB" w:rsidRDefault="00694643">
      <w:pPr>
        <w:jc w:val="center"/>
        <w:outlineLvl w:val="0"/>
        <w:rPr>
          <w:b/>
          <w:bCs/>
          <w:sz w:val="36"/>
          <w:szCs w:val="36"/>
          <w:u w:val="single"/>
          <w:lang w:val="de-DE"/>
        </w:rPr>
      </w:pPr>
      <w:r>
        <w:rPr>
          <w:b/>
          <w:bCs/>
          <w:sz w:val="36"/>
          <w:szCs w:val="36"/>
          <w:u w:val="single"/>
          <w:lang w:val="de-DE"/>
        </w:rPr>
        <w:t>Pressemitteilung</w:t>
      </w:r>
    </w:p>
    <w:p w:rsidR="00FC02FB" w:rsidRDefault="00FC02FB">
      <w:pPr>
        <w:jc w:val="center"/>
        <w:rPr>
          <w:sz w:val="28"/>
          <w:szCs w:val="28"/>
          <w:lang w:val="de-DE"/>
        </w:rPr>
      </w:pPr>
    </w:p>
    <w:p w:rsidR="00FC02FB" w:rsidRDefault="00FC02FB">
      <w:pPr>
        <w:widowControl w:val="0"/>
        <w:rPr>
          <w:b/>
          <w:bCs/>
          <w:sz w:val="28"/>
          <w:szCs w:val="28"/>
        </w:rPr>
      </w:pPr>
    </w:p>
    <w:p w:rsidR="00FC02FB" w:rsidRDefault="00694643">
      <w:pPr>
        <w:widowControl w:val="0"/>
        <w:rPr>
          <w:b/>
          <w:bCs/>
          <w:sz w:val="28"/>
          <w:szCs w:val="28"/>
        </w:rPr>
      </w:pPr>
      <w:r>
        <w:rPr>
          <w:b/>
          <w:bCs/>
          <w:sz w:val="28"/>
          <w:szCs w:val="28"/>
        </w:rPr>
        <w:t>Kamal Chomani, kurdischer Journalist aus dem Irak</w:t>
      </w:r>
    </w:p>
    <w:p w:rsidR="00FC02FB" w:rsidRDefault="00694643">
      <w:pPr>
        <w:widowControl w:val="0"/>
        <w:rPr>
          <w:b/>
          <w:bCs/>
          <w:sz w:val="28"/>
          <w:szCs w:val="28"/>
        </w:rPr>
      </w:pPr>
      <w:r>
        <w:rPr>
          <w:b/>
          <w:bCs/>
          <w:sz w:val="28"/>
          <w:szCs w:val="28"/>
        </w:rPr>
        <w:t>Neuer Gast der Hamburger Stiftung für politisch Verfolgte in 2018</w:t>
      </w:r>
    </w:p>
    <w:p w:rsidR="00FC02FB" w:rsidRDefault="00FC02FB">
      <w:pPr>
        <w:widowControl w:val="0"/>
      </w:pPr>
    </w:p>
    <w:p w:rsidR="00FC02FB" w:rsidRDefault="00694643">
      <w:pPr>
        <w:widowControl w:val="0"/>
        <w:rPr>
          <w:sz w:val="22"/>
          <w:szCs w:val="22"/>
        </w:rPr>
      </w:pPr>
      <w:r>
        <w:rPr>
          <w:sz w:val="22"/>
          <w:szCs w:val="22"/>
        </w:rPr>
        <w:t>Hamburg, 19.4.2017</w:t>
      </w:r>
    </w:p>
    <w:p w:rsidR="00FC02FB" w:rsidRPr="00D8043E" w:rsidRDefault="00FC02FB">
      <w:pPr>
        <w:widowControl w:val="0"/>
        <w:rPr>
          <w:rFonts w:cs="Times New Roman"/>
          <w:sz w:val="22"/>
          <w:szCs w:val="22"/>
        </w:rPr>
      </w:pPr>
    </w:p>
    <w:p w:rsidR="00FC02FB" w:rsidRPr="00D8043E" w:rsidRDefault="00694643">
      <w:pPr>
        <w:jc w:val="both"/>
        <w:rPr>
          <w:rFonts w:cs="Times New Roman"/>
          <w:sz w:val="22"/>
          <w:szCs w:val="22"/>
        </w:rPr>
      </w:pPr>
      <w:bookmarkStart w:id="0" w:name="_GoBack"/>
      <w:r w:rsidRPr="00D8043E">
        <w:rPr>
          <w:rFonts w:cs="Times New Roman"/>
          <w:sz w:val="22"/>
          <w:szCs w:val="22"/>
        </w:rPr>
        <w:t xml:space="preserve">Der irakische Kurde Kamal Chomani (32) ist ein international anerkannter Journalist, Blogger, politischer Kommentator und Analyst. Er arbeitet hauptsächlich über die Situation der kurdischen Minderheiten in Iran, Irak, Syrien und der Türkei. Von 2009-2011 war Chomani Korrespondent von „Reporter ohne Grenzen“ in den </w:t>
      </w:r>
      <w:r w:rsidRPr="00D8043E">
        <w:rPr>
          <w:rFonts w:cs="Times New Roman"/>
          <w:sz w:val="22"/>
          <w:szCs w:val="22"/>
          <w:lang w:val="de-DE"/>
        </w:rPr>
        <w:t>irakischen</w:t>
      </w:r>
      <w:r w:rsidRPr="00D8043E">
        <w:rPr>
          <w:rFonts w:cs="Times New Roman"/>
          <w:sz w:val="22"/>
          <w:szCs w:val="22"/>
        </w:rPr>
        <w:t xml:space="preserve"> Kurdengebieten. Seit 2010 schreibt er als Kolumnist für „The Kurdistan Tribune“</w:t>
      </w:r>
      <w:r w:rsidRPr="00D8043E">
        <w:rPr>
          <w:rFonts w:cs="Times New Roman"/>
          <w:sz w:val="22"/>
          <w:szCs w:val="22"/>
          <w:lang w:val="de-DE"/>
        </w:rPr>
        <w:t xml:space="preserve"> und andere Publikationen in der Region. Für</w:t>
      </w:r>
      <w:r w:rsidRPr="00D8043E">
        <w:rPr>
          <w:rFonts w:cs="Times New Roman"/>
          <w:sz w:val="22"/>
          <w:szCs w:val="22"/>
        </w:rPr>
        <w:t xml:space="preserve"> „</w:t>
      </w:r>
      <w:r w:rsidRPr="00D8043E">
        <w:rPr>
          <w:rFonts w:cs="Times New Roman"/>
          <w:i/>
          <w:iCs/>
          <w:sz w:val="22"/>
          <w:szCs w:val="22"/>
        </w:rPr>
        <w:t>The Times of Israel</w:t>
      </w:r>
      <w:r w:rsidRPr="00D8043E">
        <w:rPr>
          <w:rFonts w:cs="Times New Roman"/>
          <w:sz w:val="22"/>
          <w:szCs w:val="22"/>
        </w:rPr>
        <w:t>“</w:t>
      </w:r>
      <w:r w:rsidRPr="00D8043E">
        <w:rPr>
          <w:rFonts w:cs="Times New Roman"/>
          <w:sz w:val="22"/>
          <w:szCs w:val="22"/>
          <w:lang w:val="de-DE"/>
        </w:rPr>
        <w:t xml:space="preserve"> unterhält er einen regelmä</w:t>
      </w:r>
      <w:r w:rsidR="00D27D99" w:rsidRPr="00D8043E">
        <w:rPr>
          <w:rFonts w:cs="Times New Roman"/>
          <w:sz w:val="22"/>
          <w:szCs w:val="22"/>
          <w:lang w:val="de-DE"/>
        </w:rPr>
        <w:t>ß</w:t>
      </w:r>
      <w:r w:rsidRPr="00D8043E">
        <w:rPr>
          <w:rFonts w:cs="Times New Roman"/>
          <w:sz w:val="22"/>
          <w:szCs w:val="22"/>
          <w:lang w:val="de-DE"/>
        </w:rPr>
        <w:t>igen Blog.</w:t>
      </w:r>
      <w:r w:rsidRPr="00D8043E">
        <w:rPr>
          <w:rFonts w:cs="Times New Roman"/>
          <w:sz w:val="22"/>
          <w:szCs w:val="22"/>
        </w:rPr>
        <w:t xml:space="preserve"> </w:t>
      </w:r>
    </w:p>
    <w:p w:rsidR="00FC02FB" w:rsidRPr="00D8043E" w:rsidRDefault="00FC02FB">
      <w:pPr>
        <w:jc w:val="both"/>
        <w:rPr>
          <w:rFonts w:cs="Times New Roman"/>
          <w:sz w:val="22"/>
          <w:szCs w:val="22"/>
        </w:rPr>
      </w:pPr>
    </w:p>
    <w:p w:rsidR="00FC02FB" w:rsidRPr="00D8043E" w:rsidRDefault="00694643">
      <w:pPr>
        <w:jc w:val="both"/>
        <w:rPr>
          <w:rFonts w:cs="Times New Roman"/>
          <w:sz w:val="22"/>
          <w:szCs w:val="22"/>
        </w:rPr>
      </w:pPr>
      <w:r w:rsidRPr="00D8043E">
        <w:rPr>
          <w:rFonts w:cs="Times New Roman"/>
          <w:sz w:val="22"/>
          <w:szCs w:val="22"/>
          <w:lang w:val="de-DE"/>
        </w:rPr>
        <w:t xml:space="preserve">Kamal Chomani gilt in irakisch Kurdistan schon lange als unbequemer politischer Kommentator. Zwei Entführungsversuchen durch Unbekannte in 2011 und 2015 konnte er nur knapp entkommen. Doch endgültig lebensbedrohlich wurde seine Lage, als </w:t>
      </w:r>
      <w:r w:rsidRPr="00D8043E">
        <w:rPr>
          <w:rFonts w:cs="Times New Roman"/>
          <w:sz w:val="22"/>
          <w:szCs w:val="22"/>
        </w:rPr>
        <w:t>er sich</w:t>
      </w:r>
      <w:r w:rsidRPr="00D8043E">
        <w:rPr>
          <w:rFonts w:cs="Times New Roman"/>
          <w:sz w:val="22"/>
          <w:szCs w:val="22"/>
          <w:lang w:val="de-DE"/>
        </w:rPr>
        <w:t xml:space="preserve"> 2017</w:t>
      </w:r>
      <w:r w:rsidRPr="00D8043E">
        <w:rPr>
          <w:rFonts w:cs="Times New Roman"/>
          <w:sz w:val="22"/>
          <w:szCs w:val="22"/>
        </w:rPr>
        <w:t xml:space="preserve"> öffentlich gegen die Pläne für ein Unabhängigkeitsreferendum der Nord-Irakischen Kurden positionierte</w:t>
      </w:r>
      <w:r w:rsidRPr="00D8043E">
        <w:rPr>
          <w:rFonts w:cs="Times New Roman"/>
          <w:sz w:val="22"/>
          <w:szCs w:val="22"/>
          <w:lang w:val="de-DE"/>
        </w:rPr>
        <w:t>.</w:t>
      </w:r>
      <w:r w:rsidRPr="00D8043E">
        <w:rPr>
          <w:rFonts w:cs="Times New Roman"/>
          <w:sz w:val="22"/>
          <w:szCs w:val="22"/>
        </w:rPr>
        <w:t xml:space="preserve"> </w:t>
      </w:r>
      <w:r w:rsidRPr="00D8043E">
        <w:rPr>
          <w:rFonts w:cs="Times New Roman"/>
          <w:sz w:val="22"/>
          <w:szCs w:val="22"/>
          <w:lang w:val="de-DE"/>
        </w:rPr>
        <w:t>Chomani war einer der Verfasser eines öffentlichen und inzwischen von über 100 Journalisten und Intellektuellen unterzeichneten Briefes, in dem vor der Reaktion der irakischen Zentralregierung und der aus drohenden Instabilität der gesamten Region gewarnt wurde. Seitdem gilt er</w:t>
      </w:r>
      <w:r w:rsidRPr="00D8043E">
        <w:rPr>
          <w:rFonts w:cs="Times New Roman"/>
          <w:sz w:val="22"/>
          <w:szCs w:val="22"/>
        </w:rPr>
        <w:t xml:space="preserve"> als Betrüger und Verräter an der kurdischen </w:t>
      </w:r>
      <w:r w:rsidRPr="00D8043E">
        <w:rPr>
          <w:rFonts w:cs="Times New Roman"/>
          <w:sz w:val="22"/>
          <w:szCs w:val="22"/>
          <w:lang w:val="de-DE"/>
        </w:rPr>
        <w:t>Sache</w:t>
      </w:r>
      <w:r w:rsidRPr="00D8043E">
        <w:rPr>
          <w:rFonts w:cs="Times New Roman"/>
          <w:sz w:val="22"/>
          <w:szCs w:val="22"/>
        </w:rPr>
        <w:t xml:space="preserve">. Die kurdische Polizei drohte ihm mit Verhaftung. Aus den Spitzenkadern der Kurdish Democratic Party (KDP) erhielt er </w:t>
      </w:r>
      <w:r w:rsidRPr="00D8043E">
        <w:rPr>
          <w:rFonts w:cs="Times New Roman"/>
          <w:sz w:val="22"/>
          <w:szCs w:val="22"/>
          <w:lang w:val="de-DE"/>
        </w:rPr>
        <w:t xml:space="preserve">sogar </w:t>
      </w:r>
      <w:r w:rsidRPr="00D8043E">
        <w:rPr>
          <w:rFonts w:cs="Times New Roman"/>
          <w:sz w:val="22"/>
          <w:szCs w:val="22"/>
        </w:rPr>
        <w:t xml:space="preserve">Morddrohungen: „Kamal Chomani sollte mit einer Kugel zum Schweigen gebracht werden.” </w:t>
      </w:r>
      <w:r w:rsidRPr="00D8043E">
        <w:rPr>
          <w:rFonts w:cs="Times New Roman"/>
          <w:sz w:val="22"/>
          <w:szCs w:val="22"/>
          <w:lang w:val="de-DE"/>
        </w:rPr>
        <w:t>In den vergangenen Monaten hat sich der Journalist</w:t>
      </w:r>
      <w:r w:rsidRPr="00D8043E">
        <w:rPr>
          <w:rFonts w:cs="Times New Roman"/>
          <w:sz w:val="22"/>
          <w:szCs w:val="22"/>
        </w:rPr>
        <w:t xml:space="preserve"> </w:t>
      </w:r>
      <w:r w:rsidRPr="00D8043E">
        <w:rPr>
          <w:rFonts w:cs="Times New Roman"/>
          <w:sz w:val="22"/>
          <w:szCs w:val="22"/>
          <w:lang w:val="de-DE"/>
        </w:rPr>
        <w:t xml:space="preserve">In seiner Heimat </w:t>
      </w:r>
      <w:r w:rsidRPr="00D8043E">
        <w:rPr>
          <w:rFonts w:cs="Times New Roman"/>
          <w:sz w:val="22"/>
          <w:szCs w:val="22"/>
        </w:rPr>
        <w:t>versteckt</w:t>
      </w:r>
      <w:r w:rsidRPr="00D8043E">
        <w:rPr>
          <w:rFonts w:cs="Times New Roman"/>
          <w:sz w:val="22"/>
          <w:szCs w:val="22"/>
          <w:lang w:val="de-DE"/>
        </w:rPr>
        <w:t xml:space="preserve"> gehalten</w:t>
      </w:r>
      <w:r w:rsidRPr="00D8043E">
        <w:rPr>
          <w:rFonts w:cs="Times New Roman"/>
          <w:sz w:val="22"/>
          <w:szCs w:val="22"/>
        </w:rPr>
        <w:t>.</w:t>
      </w:r>
    </w:p>
    <w:p w:rsidR="00FC02FB" w:rsidRPr="00D8043E" w:rsidRDefault="00FC02FB">
      <w:pPr>
        <w:jc w:val="both"/>
        <w:rPr>
          <w:rFonts w:cs="Times New Roman"/>
          <w:sz w:val="22"/>
          <w:szCs w:val="22"/>
        </w:rPr>
      </w:pPr>
    </w:p>
    <w:p w:rsidR="00FC02FB" w:rsidRPr="00D8043E" w:rsidRDefault="00694643">
      <w:pPr>
        <w:pStyle w:val="TextA"/>
        <w:jc w:val="both"/>
        <w:rPr>
          <w:rFonts w:ascii="Times New Roman" w:eastAsia="Times New Roman" w:hAnsi="Times New Roman" w:cs="Times New Roman"/>
          <w:b/>
          <w:bCs/>
          <w:color w:val="333333"/>
          <w:u w:color="333333"/>
          <w:shd w:val="clear" w:color="auto" w:fill="FFFFFF"/>
        </w:rPr>
      </w:pPr>
      <w:r w:rsidRPr="00D8043E">
        <w:rPr>
          <w:rFonts w:ascii="Times New Roman" w:hAnsi="Times New Roman" w:cs="Times New Roman"/>
        </w:rPr>
        <w:t>Bei einer Ausreise etwa in die benachbarte Türkei wäre Chomani</w:t>
      </w:r>
      <w:r w:rsidRPr="00D8043E">
        <w:rPr>
          <w:rFonts w:ascii="Times New Roman" w:hAnsi="Times New Roman" w:cs="Times New Roman"/>
          <w:color w:val="333333"/>
          <w:u w:color="333333"/>
          <w:shd w:val="clear" w:color="auto" w:fill="FFFFFF"/>
        </w:rPr>
        <w:t xml:space="preserve"> wegen seiner Kritik an der Politik von Präsident Erdogan in großer Gefahr. Die türkische Militäroffensive und Eroberung der mehrheitlich von Kurden bewohnten nordsyrischen Region Afrin wird von der kurdischen Bevölkerung als Auftakt einer geplanten Zwangsumsiedlung von etwa 3,5 Millionen in die Türkei geflohener arabisch-syrischer Flüchtling</w:t>
      </w:r>
      <w:r w:rsidR="00D27D99" w:rsidRPr="00D8043E">
        <w:rPr>
          <w:rFonts w:ascii="Times New Roman" w:hAnsi="Times New Roman" w:cs="Times New Roman"/>
          <w:color w:val="333333"/>
          <w:u w:color="333333"/>
          <w:shd w:val="clear" w:color="auto" w:fill="FFFFFF"/>
        </w:rPr>
        <w:t>e</w:t>
      </w:r>
      <w:r w:rsidRPr="00D8043E">
        <w:rPr>
          <w:rFonts w:ascii="Times New Roman" w:hAnsi="Times New Roman" w:cs="Times New Roman"/>
          <w:color w:val="333333"/>
          <w:u w:color="333333"/>
          <w:shd w:val="clear" w:color="auto" w:fill="FFFFFF"/>
        </w:rPr>
        <w:t xml:space="preserve"> interpretiert. Ziel dieser</w:t>
      </w:r>
      <w:r w:rsidR="00D27D99" w:rsidRPr="00D8043E">
        <w:rPr>
          <w:rFonts w:ascii="Times New Roman" w:hAnsi="Times New Roman" w:cs="Times New Roman"/>
          <w:color w:val="333333"/>
          <w:u w:color="333333"/>
          <w:shd w:val="clear" w:color="auto" w:fill="FFFFFF"/>
        </w:rPr>
        <w:t xml:space="preserve"> </w:t>
      </w:r>
      <w:r w:rsidRPr="00D8043E">
        <w:rPr>
          <w:rFonts w:ascii="Times New Roman" w:hAnsi="Times New Roman" w:cs="Times New Roman"/>
          <w:color w:val="333333"/>
          <w:u w:color="333333"/>
          <w:shd w:val="clear" w:color="auto" w:fill="FFFFFF"/>
        </w:rPr>
        <w:t xml:space="preserve">„Arabisierungsstrategie“ soll ein weitgehend kurdenfreies Siedlungsgebiet in der syrisch-türkischen Grenzregion sein. Inzwischen droht Ankara mit einer Ausdehnung des Militäreinsatzes auch auf die Kurdengebiete längs der irakisch-türkischen Grenze. </w:t>
      </w:r>
    </w:p>
    <w:p w:rsidR="00FC02FB" w:rsidRPr="00D8043E" w:rsidRDefault="00FC02FB">
      <w:pPr>
        <w:pStyle w:val="TextA"/>
        <w:jc w:val="both"/>
        <w:rPr>
          <w:rFonts w:ascii="Times New Roman" w:eastAsia="Times New Roman" w:hAnsi="Times New Roman" w:cs="Times New Roman"/>
          <w:b/>
          <w:bCs/>
          <w:color w:val="333333"/>
          <w:u w:color="333333"/>
          <w:shd w:val="clear" w:color="auto" w:fill="FFFFFF"/>
        </w:rPr>
      </w:pPr>
    </w:p>
    <w:p w:rsidR="00FC02FB" w:rsidRPr="00D8043E" w:rsidRDefault="00694643">
      <w:pPr>
        <w:pStyle w:val="TextA"/>
        <w:jc w:val="both"/>
        <w:rPr>
          <w:rFonts w:ascii="Times New Roman" w:eastAsia="Times New Roman" w:hAnsi="Times New Roman" w:cs="Times New Roman"/>
          <w:b/>
          <w:bCs/>
          <w:color w:val="333333"/>
          <w:u w:color="333333"/>
          <w:shd w:val="clear" w:color="auto" w:fill="FFFFFF"/>
        </w:rPr>
      </w:pPr>
      <w:r w:rsidRPr="00D8043E">
        <w:rPr>
          <w:rFonts w:ascii="Times New Roman" w:hAnsi="Times New Roman" w:cs="Times New Roman"/>
          <w:b/>
          <w:bCs/>
          <w:color w:val="333333"/>
          <w:u w:color="333333"/>
          <w:shd w:val="clear" w:color="auto" w:fill="FFFFFF"/>
        </w:rPr>
        <w:t>Während seines Jahres in Hamburg will Kamal Chomani bei öffentlichen Auftritten auf die zunehmend verzweifelte Lage der Kurden hinweisen. Darüber hinaus möchte er sich mit deutschen und europäischen Politikern sowie mit Vertretern der Zivilgesellschaft vernetzen.</w:t>
      </w:r>
    </w:p>
    <w:p w:rsidR="00FC02FB" w:rsidRPr="00D8043E" w:rsidRDefault="00FC02FB">
      <w:pPr>
        <w:pStyle w:val="TextA"/>
        <w:jc w:val="both"/>
        <w:rPr>
          <w:rFonts w:ascii="Times New Roman" w:eastAsia="Times New Roman" w:hAnsi="Times New Roman" w:cs="Times New Roman"/>
          <w:b/>
          <w:bCs/>
          <w:color w:val="333333"/>
          <w:u w:color="333333"/>
          <w:shd w:val="clear" w:color="auto" w:fill="FFFFFF"/>
        </w:rPr>
      </w:pPr>
    </w:p>
    <w:bookmarkEnd w:id="0"/>
    <w:p w:rsidR="00FC02FB" w:rsidRPr="00D8043E" w:rsidRDefault="00694643">
      <w:pPr>
        <w:pStyle w:val="TextA"/>
        <w:jc w:val="both"/>
        <w:rPr>
          <w:rFonts w:ascii="Times New Roman" w:eastAsia="Times New Roman" w:hAnsi="Times New Roman" w:cs="Times New Roman"/>
          <w:b/>
          <w:bCs/>
          <w:color w:val="333333"/>
          <w:u w:color="333333"/>
          <w:shd w:val="clear" w:color="auto" w:fill="FFFFFF"/>
        </w:rPr>
      </w:pPr>
      <w:r w:rsidRPr="00D8043E">
        <w:rPr>
          <w:rFonts w:ascii="Times New Roman" w:hAnsi="Times New Roman" w:cs="Times New Roman"/>
          <w:b/>
          <w:bCs/>
          <w:color w:val="333333"/>
          <w:u w:color="333333"/>
          <w:shd w:val="clear" w:color="auto" w:fill="FFFFFF"/>
        </w:rPr>
        <w:t xml:space="preserve">Die Hamburger Stiftung für politisch Verfolgte </w:t>
      </w:r>
      <w:r w:rsidRPr="00D8043E">
        <w:rPr>
          <w:rFonts w:ascii="Times New Roman" w:hAnsi="Times New Roman" w:cs="Times New Roman"/>
          <w:b/>
          <w:bCs/>
        </w:rPr>
        <w:t>freut sich, Kamal Chomani in Hamburg in Sicher</w:t>
      </w:r>
      <w:r w:rsidRPr="00D8043E">
        <w:rPr>
          <w:rFonts w:ascii="Times New Roman" w:hAnsi="Times New Roman" w:cs="Times New Roman"/>
          <w:b/>
          <w:bCs/>
        </w:rPr>
        <w:softHyphen/>
        <w:t xml:space="preserve">heit zu wissen und ihn </w:t>
      </w:r>
      <w:r w:rsidRPr="00D8043E">
        <w:rPr>
          <w:rFonts w:ascii="Times New Roman" w:hAnsi="Times New Roman" w:cs="Times New Roman"/>
          <w:b/>
          <w:bCs/>
          <w:color w:val="333333"/>
          <w:u w:color="333333"/>
          <w:shd w:val="clear" w:color="auto" w:fill="FFFFFF"/>
        </w:rPr>
        <w:t>bei seinen Plänen zu unterstützen.</w:t>
      </w:r>
    </w:p>
    <w:p w:rsidR="00FC02FB" w:rsidRPr="00D8043E" w:rsidRDefault="00FC02FB">
      <w:pPr>
        <w:jc w:val="both"/>
        <w:rPr>
          <w:rFonts w:cs="Times New Roman"/>
          <w:sz w:val="22"/>
          <w:szCs w:val="22"/>
        </w:rPr>
      </w:pPr>
    </w:p>
    <w:p w:rsidR="00FC02FB" w:rsidRPr="00D8043E" w:rsidRDefault="00694643">
      <w:pPr>
        <w:rPr>
          <w:rFonts w:cs="Times New Roman"/>
          <w:sz w:val="22"/>
          <w:szCs w:val="22"/>
          <w:lang w:val="de-DE"/>
        </w:rPr>
      </w:pPr>
      <w:r w:rsidRPr="00D8043E">
        <w:rPr>
          <w:rFonts w:cs="Times New Roman"/>
          <w:sz w:val="22"/>
          <w:szCs w:val="22"/>
          <w:lang w:val="de-DE"/>
        </w:rPr>
        <w:t xml:space="preserve">Wir danken dem Verein „Journalisten helfen Journalisten“, der „Stiftung der Hamburger Presse“ und „Reporter ohne Grenzen“ in Paris und Berlin herzlich für ihre Unterstützung.   </w:t>
      </w:r>
    </w:p>
    <w:p w:rsidR="00FC02FB" w:rsidRDefault="00FC02FB">
      <w:pPr>
        <w:rPr>
          <w:sz w:val="22"/>
          <w:szCs w:val="22"/>
          <w:lang w:val="de-DE"/>
        </w:rPr>
      </w:pPr>
    </w:p>
    <w:p w:rsidR="00FC02FB" w:rsidRDefault="00694643">
      <w:pPr>
        <w:ind w:left="3540"/>
        <w:outlineLvl w:val="0"/>
        <w:rPr>
          <w:b/>
          <w:bCs/>
          <w:sz w:val="22"/>
          <w:szCs w:val="22"/>
          <w:lang w:val="de-DE"/>
        </w:rPr>
      </w:pPr>
      <w:r>
        <w:rPr>
          <w:b/>
          <w:bCs/>
          <w:sz w:val="22"/>
          <w:szCs w:val="22"/>
          <w:lang w:val="de-DE"/>
        </w:rPr>
        <w:t>Pressekontakt: Martina Bäurle Mobil: 0151-56 311316</w:t>
      </w:r>
      <w:r>
        <w:rPr>
          <w:b/>
          <w:bCs/>
          <w:sz w:val="22"/>
          <w:szCs w:val="22"/>
          <w:lang w:val="de-DE"/>
        </w:rPr>
        <w:tab/>
      </w:r>
    </w:p>
    <w:p w:rsidR="00FC02FB" w:rsidRDefault="00694643">
      <w:pPr>
        <w:ind w:left="2832" w:firstLine="708"/>
        <w:outlineLvl w:val="0"/>
        <w:rPr>
          <w:b/>
          <w:bCs/>
          <w:sz w:val="22"/>
          <w:szCs w:val="22"/>
          <w:lang w:val="de-DE"/>
        </w:rPr>
      </w:pPr>
      <w:r>
        <w:rPr>
          <w:b/>
          <w:bCs/>
          <w:sz w:val="22"/>
          <w:szCs w:val="22"/>
          <w:lang w:val="de-DE"/>
        </w:rPr>
        <w:t xml:space="preserve">Büro (040) 42863-5757 </w:t>
      </w:r>
      <w:hyperlink r:id="rId6" w:history="1">
        <w:r>
          <w:rPr>
            <w:rStyle w:val="Hyperlink0"/>
            <w:lang w:val="de-DE"/>
          </w:rPr>
          <w:t>www.Hamburger-Stiftung.de</w:t>
        </w:r>
      </w:hyperlink>
    </w:p>
    <w:p w:rsidR="00FC02FB" w:rsidRDefault="00FC02FB">
      <w:pPr>
        <w:pStyle w:val="TextA"/>
        <w:jc w:val="both"/>
        <w:rPr>
          <w:rFonts w:ascii="Times New Roman" w:eastAsia="Times New Roman" w:hAnsi="Times New Roman" w:cs="Times New Roman"/>
          <w:b/>
          <w:bCs/>
        </w:rPr>
      </w:pPr>
    </w:p>
    <w:sectPr w:rsidR="00FC02FB">
      <w:headerReference w:type="default" r:id="rId7"/>
      <w:footerReference w:type="default" r:id="rId8"/>
      <w:headerReference w:type="first" r:id="rId9"/>
      <w:footerReference w:type="first" r:id="rId10"/>
      <w:pgSz w:w="11900" w:h="16840"/>
      <w:pgMar w:top="567" w:right="1304" w:bottom="669" w:left="1247"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60E8" w:rsidRDefault="000E60E8">
      <w:r>
        <w:separator/>
      </w:r>
    </w:p>
  </w:endnote>
  <w:endnote w:type="continuationSeparator" w:id="0">
    <w:p w:rsidR="000E60E8" w:rsidRDefault="000E6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2FB" w:rsidRDefault="00FC02FB">
    <w:pPr>
      <w:pStyle w:val="Kopf-undFuzeilen"/>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2FB" w:rsidRDefault="00FC02FB">
    <w:pPr>
      <w:pStyle w:val="Kopf-undFuzeilen"/>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60E8" w:rsidRDefault="000E60E8">
      <w:r>
        <w:separator/>
      </w:r>
    </w:p>
  </w:footnote>
  <w:footnote w:type="continuationSeparator" w:id="0">
    <w:p w:rsidR="000E60E8" w:rsidRDefault="000E60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2FB" w:rsidRDefault="00694643">
    <w:pPr>
      <w:tabs>
        <w:tab w:val="center" w:pos="4536"/>
        <w:tab w:val="center" w:pos="4675"/>
        <w:tab w:val="right" w:pos="9072"/>
        <w:tab w:val="right" w:pos="9329"/>
      </w:tabs>
      <w:outlineLvl w:val="0"/>
    </w:pPr>
    <w:r>
      <w:rPr>
        <w:lang w:val="de-DE"/>
      </w:rPr>
      <w:fldChar w:fldCharType="begin"/>
    </w:r>
    <w:r>
      <w:rPr>
        <w:lang w:val="de-DE"/>
      </w:rPr>
      <w:instrText xml:space="preserve"> PAGE </w:instrText>
    </w:r>
    <w:r>
      <w:rPr>
        <w:lang w:val="de-DE"/>
      </w:rPr>
      <w:fldChar w:fldCharType="separate"/>
    </w:r>
    <w:r>
      <w:rPr>
        <w:lang w:val="de-DE"/>
      </w:rPr>
      <w:t>2</w:t>
    </w:r>
    <w:r>
      <w:rPr>
        <w:lang w:val="de-DE"/>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2FB" w:rsidRDefault="00FC02FB">
    <w:pPr>
      <w:pStyle w:val="Kopf-undFuzeilen"/>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2FB"/>
    <w:rsid w:val="000E60E8"/>
    <w:rsid w:val="00694643"/>
    <w:rsid w:val="00D27D99"/>
    <w:rsid w:val="00D8043E"/>
    <w:rsid w:val="00E00DD7"/>
    <w:rsid w:val="00FC02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4D2085-4CEC-4654-8C93-B0C6C59D4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Pr>
      <w:rFonts w:cs="Arial Unicode MS"/>
      <w:color w:val="000000"/>
      <w:sz w:val="24"/>
      <w:szCs w:val="24"/>
      <w:u w:color="00000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paragraph" w:customStyle="1" w:styleId="standard0">
    <w:name w:val="standard"/>
    <w:rPr>
      <w:rFonts w:cs="Arial Unicode MS"/>
      <w:color w:val="000000"/>
      <w:sz w:val="24"/>
      <w:szCs w:val="24"/>
      <w:u w:color="000000"/>
    </w:rPr>
  </w:style>
  <w:style w:type="paragraph" w:customStyle="1" w:styleId="TextA">
    <w:name w:val="Text A"/>
    <w:rPr>
      <w:rFonts w:ascii="Helvetica" w:hAnsi="Helvetica" w:cs="Arial Unicode MS"/>
      <w:color w:val="000000"/>
      <w:sz w:val="22"/>
      <w:szCs w:val="22"/>
      <w:u w:color="000000"/>
    </w:rPr>
  </w:style>
  <w:style w:type="character" w:customStyle="1" w:styleId="Hyperlink0">
    <w:name w:val="Hyperlink.0"/>
    <w:basedOn w:val="Hyperlink"/>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amburger-Stiftung.d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452</Words>
  <Characters>2850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Käufer</dc:creator>
  <cp:lastModifiedBy>Käufer</cp:lastModifiedBy>
  <cp:revision>2</cp:revision>
  <dcterms:created xsi:type="dcterms:W3CDTF">2018-04-16T11:34:00Z</dcterms:created>
  <dcterms:modified xsi:type="dcterms:W3CDTF">2018-04-16T11:34:00Z</dcterms:modified>
</cp:coreProperties>
</file>