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07FA" w14:textId="77777777" w:rsidR="00D90605" w:rsidRDefault="00357905">
      <w:pPr>
        <w:spacing w:line="288" w:lineRule="atLeast"/>
        <w:ind w:left="708"/>
        <w:jc w:val="right"/>
        <w:outlineLvl w:val="0"/>
        <w:rPr>
          <w:b/>
          <w:bCs/>
          <w:smallCaps/>
          <w:color w:val="808080"/>
          <w:sz w:val="44"/>
          <w:szCs w:val="44"/>
          <w:u w:color="808080"/>
          <w:lang w:val="de-DE"/>
        </w:rPr>
      </w:pPr>
      <w:r>
        <w:rPr>
          <w:smallCaps/>
          <w:sz w:val="52"/>
          <w:szCs w:val="52"/>
          <w:lang w:val="de-DE"/>
        </w:rPr>
        <w:t>Hamburger Stiftung</w:t>
      </w:r>
    </w:p>
    <w:p w14:paraId="7A38E7F2" w14:textId="77777777" w:rsidR="00D90605" w:rsidRPr="00DB012F" w:rsidRDefault="00DB012F" w:rsidP="000E3F6E">
      <w:pPr>
        <w:ind w:left="4220"/>
        <w:outlineLvl w:val="0"/>
        <w:rPr>
          <w:b/>
          <w:bCs/>
          <w:sz w:val="18"/>
          <w:szCs w:val="18"/>
          <w:lang w:val="de-DE"/>
        </w:rPr>
      </w:pPr>
      <w:r>
        <w:rPr>
          <w:color w:val="FF0000"/>
          <w:sz w:val="30"/>
          <w:szCs w:val="30"/>
          <w:u w:color="FF0000"/>
          <w:lang w:val="de-DE"/>
        </w:rPr>
        <w:t xml:space="preserve">     </w:t>
      </w:r>
      <w:r w:rsidR="00357905" w:rsidRPr="00DF5C2C">
        <w:rPr>
          <w:color w:val="FF0000"/>
          <w:sz w:val="28"/>
          <w:szCs w:val="28"/>
          <w:u w:color="FF0000"/>
          <w:lang w:val="de-DE"/>
        </w:rPr>
        <w:t xml:space="preserve">——————   </w:t>
      </w:r>
      <w:r w:rsidR="00357905" w:rsidRPr="00DF5C2C">
        <w:rPr>
          <w:color w:val="FF0000"/>
          <w:sz w:val="33"/>
          <w:szCs w:val="33"/>
          <w:u w:color="FF0000"/>
          <w:lang w:val="de-DE"/>
        </w:rPr>
        <w:t>für politisch</w:t>
      </w:r>
      <w:r w:rsidRPr="00DF5C2C">
        <w:rPr>
          <w:color w:val="FF0000"/>
          <w:sz w:val="33"/>
          <w:szCs w:val="33"/>
          <w:u w:color="FF0000"/>
          <w:lang w:val="de-DE"/>
        </w:rPr>
        <w:t xml:space="preserve"> </w:t>
      </w:r>
      <w:r w:rsidR="00357905" w:rsidRPr="00DF5C2C">
        <w:rPr>
          <w:color w:val="FF0000"/>
          <w:sz w:val="33"/>
          <w:szCs w:val="33"/>
          <w:u w:color="FF0000"/>
          <w:lang w:val="de-DE"/>
        </w:rPr>
        <w:t>Ver</w:t>
      </w:r>
      <w:r w:rsidR="00357905" w:rsidRPr="00DF5C2C">
        <w:rPr>
          <w:color w:val="FF0000"/>
          <w:sz w:val="33"/>
          <w:szCs w:val="33"/>
          <w:u w:color="FF0000"/>
          <w:lang w:val="de-DE"/>
        </w:rPr>
        <w:softHyphen/>
        <w:t>folgte</w:t>
      </w:r>
      <w:r>
        <w:rPr>
          <w:color w:val="FF0000"/>
          <w:sz w:val="28"/>
          <w:szCs w:val="28"/>
          <w:u w:color="FF0000"/>
          <w:lang w:val="de-DE"/>
        </w:rPr>
        <w:t xml:space="preserve">  </w:t>
      </w:r>
      <w:r w:rsidR="00DF5C2C">
        <w:rPr>
          <w:color w:val="FF0000"/>
          <w:sz w:val="28"/>
          <w:szCs w:val="28"/>
          <w:u w:color="FF0000"/>
          <w:lang w:val="de-DE"/>
        </w:rPr>
        <w:t xml:space="preserve">  </w:t>
      </w:r>
      <w:r w:rsidR="00357905" w:rsidRPr="00DB012F">
        <w:rPr>
          <w:b/>
          <w:bCs/>
          <w:sz w:val="18"/>
          <w:szCs w:val="18"/>
          <w:lang w:val="de-DE"/>
        </w:rPr>
        <w:t>Vor</w:t>
      </w:r>
      <w:r w:rsidR="00357905" w:rsidRPr="00DB012F">
        <w:rPr>
          <w:b/>
          <w:bCs/>
          <w:sz w:val="18"/>
          <w:szCs w:val="18"/>
          <w:lang w:val="de-DE"/>
        </w:rPr>
        <w:softHyphen/>
        <w:t>sit</w:t>
      </w:r>
      <w:r w:rsidR="00357905" w:rsidRPr="00DB012F">
        <w:rPr>
          <w:b/>
          <w:bCs/>
          <w:sz w:val="18"/>
          <w:szCs w:val="18"/>
          <w:lang w:val="de-DE"/>
        </w:rPr>
        <w:softHyphen/>
        <w:t>zen</w:t>
      </w:r>
      <w:r w:rsidR="00357905" w:rsidRPr="00DB012F">
        <w:rPr>
          <w:b/>
          <w:bCs/>
          <w:sz w:val="18"/>
          <w:szCs w:val="18"/>
          <w:lang w:val="de-DE"/>
        </w:rPr>
        <w:softHyphen/>
        <w:t xml:space="preserve">der: </w:t>
      </w:r>
      <w:r w:rsidR="000E3F6E" w:rsidRPr="00DB012F">
        <w:rPr>
          <w:b/>
          <w:bCs/>
          <w:sz w:val="18"/>
          <w:szCs w:val="18"/>
          <w:lang w:val="de-DE"/>
        </w:rPr>
        <w:t xml:space="preserve">Dr. </w:t>
      </w:r>
      <w:r w:rsidR="00357905" w:rsidRPr="00DB012F">
        <w:rPr>
          <w:b/>
          <w:bCs/>
          <w:sz w:val="18"/>
          <w:szCs w:val="18"/>
          <w:lang w:val="de-DE"/>
        </w:rPr>
        <w:t>Peter Tschentscher Ge</w:t>
      </w:r>
      <w:r w:rsidR="00357905" w:rsidRPr="00DB012F">
        <w:rPr>
          <w:b/>
          <w:bCs/>
          <w:sz w:val="18"/>
          <w:szCs w:val="18"/>
          <w:lang w:val="de-DE"/>
        </w:rPr>
        <w:softHyphen/>
        <w:t>schäfts</w:t>
      </w:r>
      <w:r w:rsidR="00357905" w:rsidRPr="00DB012F">
        <w:rPr>
          <w:b/>
          <w:bCs/>
          <w:sz w:val="18"/>
          <w:szCs w:val="18"/>
          <w:lang w:val="de-DE"/>
        </w:rPr>
        <w:softHyphen/>
        <w:t>füh</w:t>
      </w:r>
      <w:r w:rsidR="00357905" w:rsidRPr="00DB012F">
        <w:rPr>
          <w:b/>
          <w:bCs/>
          <w:sz w:val="18"/>
          <w:szCs w:val="18"/>
          <w:lang w:val="de-DE"/>
        </w:rPr>
        <w:softHyphen/>
        <w:t>ren</w:t>
      </w:r>
      <w:r w:rsidR="00357905" w:rsidRPr="00DB012F">
        <w:rPr>
          <w:b/>
          <w:bCs/>
          <w:sz w:val="18"/>
          <w:szCs w:val="18"/>
          <w:lang w:val="de-DE"/>
        </w:rPr>
        <w:softHyphen/>
        <w:t>der Vor</w:t>
      </w:r>
      <w:r w:rsidR="00357905" w:rsidRPr="00DB012F">
        <w:rPr>
          <w:b/>
          <w:bCs/>
          <w:sz w:val="18"/>
          <w:szCs w:val="18"/>
          <w:lang w:val="de-DE"/>
        </w:rPr>
        <w:softHyphen/>
        <w:t>stand: Ole von Beust Ehrenvorsitzender: Dr. Klaus von Dohnanyi</w:t>
      </w:r>
    </w:p>
    <w:p w14:paraId="74271EDB" w14:textId="77777777" w:rsidR="00D90605" w:rsidRDefault="00357905">
      <w:pPr>
        <w:ind w:left="4248"/>
        <w:jc w:val="center"/>
        <w:outlineLvl w:val="0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 xml:space="preserve">  </w:t>
      </w:r>
    </w:p>
    <w:p w14:paraId="3A19AEF9" w14:textId="52FB7EF0" w:rsidR="00D90605" w:rsidRDefault="00357905" w:rsidP="00517F00">
      <w:pPr>
        <w:jc w:val="both"/>
        <w:outlineLvl w:val="0"/>
        <w:rPr>
          <w:b/>
          <w:bCs/>
          <w:sz w:val="18"/>
          <w:szCs w:val="18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0" w:name="_GoBack"/>
      <w:bookmarkEnd w:id="0"/>
      <w:r>
        <w:rPr>
          <w:b/>
          <w:bCs/>
          <w:sz w:val="18"/>
          <w:szCs w:val="18"/>
        </w:rPr>
        <w:t xml:space="preserve">  </w:t>
      </w:r>
    </w:p>
    <w:p w14:paraId="065A4ED7" w14:textId="77777777" w:rsidR="00BC7023" w:rsidRPr="00504B94" w:rsidRDefault="00BC7023" w:rsidP="00BC7023">
      <w:pPr>
        <w:jc w:val="center"/>
        <w:rPr>
          <w:rFonts w:eastAsia="Times New Roman" w:cs="Times New Roman"/>
          <w:sz w:val="36"/>
          <w:szCs w:val="36"/>
          <w:shd w:val="clear" w:color="auto" w:fill="FEFFFE"/>
          <w:lang w:val="de-DE"/>
        </w:rPr>
      </w:pPr>
      <w:r w:rsidRPr="00504B94">
        <w:rPr>
          <w:b/>
          <w:bCs/>
          <w:sz w:val="36"/>
          <w:szCs w:val="36"/>
          <w:u w:val="single"/>
          <w:shd w:val="clear" w:color="auto" w:fill="FEFFFE"/>
          <w:lang w:val="de-DE"/>
        </w:rPr>
        <w:t>Pressemitteilung</w:t>
      </w:r>
    </w:p>
    <w:p w14:paraId="027FE406" w14:textId="4A437EEC" w:rsidR="00BC7023" w:rsidRPr="00504B94" w:rsidRDefault="00BC7023" w:rsidP="008C769E">
      <w:pPr>
        <w:jc w:val="center"/>
        <w:rPr>
          <w:rFonts w:eastAsia="Times New Roman" w:cs="Times New Roman"/>
          <w:sz w:val="36"/>
          <w:szCs w:val="36"/>
          <w:shd w:val="clear" w:color="auto" w:fill="FEFFFE"/>
          <w:lang w:val="de-DE"/>
        </w:rPr>
      </w:pPr>
      <w:r w:rsidRPr="00504B94">
        <w:rPr>
          <w:sz w:val="36"/>
          <w:szCs w:val="36"/>
          <w:shd w:val="clear" w:color="auto" w:fill="FEFFFE"/>
          <w:lang w:val="de-DE"/>
        </w:rPr>
        <w:t>  </w:t>
      </w:r>
    </w:p>
    <w:p w14:paraId="7F5B7DD6" w14:textId="0899643E" w:rsidR="00BC7023" w:rsidRPr="00504B94" w:rsidRDefault="00504B94" w:rsidP="00BC7023">
      <w:pPr>
        <w:rPr>
          <w:rFonts w:eastAsia="Times New Roman" w:cs="Times New Roman"/>
          <w:b/>
          <w:bCs/>
          <w:sz w:val="36"/>
          <w:szCs w:val="36"/>
          <w:shd w:val="clear" w:color="auto" w:fill="FEFFFE"/>
          <w:lang w:val="de-DE"/>
        </w:rPr>
      </w:pPr>
      <w:r>
        <w:rPr>
          <w:b/>
          <w:bCs/>
          <w:sz w:val="36"/>
          <w:szCs w:val="36"/>
          <w:shd w:val="clear" w:color="auto" w:fill="FEFFFE"/>
          <w:lang w:val="de-DE"/>
        </w:rPr>
        <w:t xml:space="preserve">Behördliche Anordnung aus </w:t>
      </w:r>
      <w:r w:rsidR="00DC69F4">
        <w:rPr>
          <w:b/>
          <w:bCs/>
          <w:sz w:val="36"/>
          <w:szCs w:val="36"/>
          <w:shd w:val="clear" w:color="auto" w:fill="FEFFFE"/>
          <w:lang w:val="de-DE"/>
        </w:rPr>
        <w:t>Mal</w:t>
      </w:r>
      <w:r w:rsidR="001204FF">
        <w:rPr>
          <w:b/>
          <w:bCs/>
          <w:sz w:val="36"/>
          <w:szCs w:val="36"/>
          <w:shd w:val="clear" w:color="auto" w:fill="FEFFFE"/>
          <w:lang w:val="de-DE"/>
        </w:rPr>
        <w:t>é/</w:t>
      </w:r>
      <w:r>
        <w:rPr>
          <w:b/>
          <w:bCs/>
          <w:sz w:val="36"/>
          <w:szCs w:val="36"/>
          <w:shd w:val="clear" w:color="auto" w:fill="FEFFFE"/>
          <w:lang w:val="de-DE"/>
        </w:rPr>
        <w:t xml:space="preserve">Malediven: Stopp der Arbeit unserer </w:t>
      </w:r>
      <w:r w:rsidRPr="00504B94">
        <w:rPr>
          <w:b/>
          <w:bCs/>
          <w:sz w:val="36"/>
          <w:szCs w:val="36"/>
          <w:shd w:val="clear" w:color="auto" w:fill="FEFFFE"/>
          <w:lang w:val="de-DE"/>
        </w:rPr>
        <w:t>Stipendiati</w:t>
      </w:r>
      <w:r>
        <w:rPr>
          <w:b/>
          <w:bCs/>
          <w:sz w:val="36"/>
          <w:szCs w:val="36"/>
          <w:shd w:val="clear" w:color="auto" w:fill="FEFFFE"/>
          <w:lang w:val="de-DE"/>
        </w:rPr>
        <w:t>n</w:t>
      </w:r>
      <w:r w:rsidR="001204FF">
        <w:rPr>
          <w:b/>
          <w:bCs/>
          <w:sz w:val="36"/>
          <w:szCs w:val="36"/>
          <w:shd w:val="clear" w:color="auto" w:fill="FEFFFE"/>
          <w:lang w:val="de-DE"/>
        </w:rPr>
        <w:t xml:space="preserve"> und Menschenrechtsaktivistin</w:t>
      </w:r>
      <w:r>
        <w:rPr>
          <w:b/>
          <w:bCs/>
          <w:sz w:val="36"/>
          <w:szCs w:val="36"/>
          <w:shd w:val="clear" w:color="auto" w:fill="FEFFFE"/>
          <w:lang w:val="de-DE"/>
        </w:rPr>
        <w:t xml:space="preserve"> </w:t>
      </w:r>
      <w:proofErr w:type="spellStart"/>
      <w:r w:rsidR="00BC7023" w:rsidRPr="00504B94">
        <w:rPr>
          <w:b/>
          <w:bCs/>
          <w:sz w:val="36"/>
          <w:szCs w:val="36"/>
          <w:shd w:val="clear" w:color="auto" w:fill="FEFFFE"/>
          <w:lang w:val="de-DE"/>
        </w:rPr>
        <w:t>Shahindha</w:t>
      </w:r>
      <w:proofErr w:type="spellEnd"/>
      <w:r w:rsidR="00BC7023" w:rsidRPr="00504B94">
        <w:rPr>
          <w:b/>
          <w:bCs/>
          <w:sz w:val="36"/>
          <w:szCs w:val="36"/>
          <w:shd w:val="clear" w:color="auto" w:fill="FEFFFE"/>
          <w:lang w:val="de-DE"/>
        </w:rPr>
        <w:t xml:space="preserve"> Ismail </w:t>
      </w:r>
    </w:p>
    <w:p w14:paraId="78541D3D" w14:textId="77777777" w:rsidR="00BC7023" w:rsidRPr="008C769E" w:rsidRDefault="00BC7023" w:rsidP="00BC7023">
      <w:pPr>
        <w:rPr>
          <w:rFonts w:eastAsia="Times New Roman" w:cs="Times New Roman"/>
          <w:shd w:val="clear" w:color="auto" w:fill="FEFFFE"/>
          <w:lang w:val="de-DE"/>
        </w:rPr>
      </w:pPr>
      <w:r w:rsidRPr="008C769E">
        <w:rPr>
          <w:shd w:val="clear" w:color="auto" w:fill="FEFFFE"/>
          <w:lang w:val="de-DE"/>
        </w:rPr>
        <w:t> </w:t>
      </w:r>
    </w:p>
    <w:p w14:paraId="70876AD3" w14:textId="1E1497DC" w:rsidR="00BC7023" w:rsidRPr="008C769E" w:rsidRDefault="00BC7023" w:rsidP="00BC7023">
      <w:pPr>
        <w:rPr>
          <w:rFonts w:eastAsia="Times New Roman" w:cs="Times New Roman"/>
          <w:shd w:val="clear" w:color="auto" w:fill="FEFFFE"/>
          <w:lang w:val="de-DE"/>
        </w:rPr>
      </w:pPr>
      <w:r w:rsidRPr="00504B94">
        <w:rPr>
          <w:rFonts w:cs="Times New Roman"/>
          <w:b/>
          <w:bCs/>
          <w:shd w:val="clear" w:color="auto" w:fill="FEFFFE"/>
          <w:lang w:val="de-DE"/>
        </w:rPr>
        <w:t>Hamburg, 1</w:t>
      </w:r>
      <w:r w:rsidR="00504B94" w:rsidRPr="00504B94">
        <w:rPr>
          <w:rFonts w:cs="Times New Roman"/>
          <w:b/>
          <w:bCs/>
          <w:shd w:val="clear" w:color="auto" w:fill="FEFFFE"/>
          <w:lang w:val="de-DE"/>
        </w:rPr>
        <w:t xml:space="preserve">1. Oktober </w:t>
      </w:r>
      <w:r w:rsidRPr="00504B94">
        <w:rPr>
          <w:rFonts w:cs="Times New Roman"/>
          <w:b/>
          <w:bCs/>
          <w:shd w:val="clear" w:color="auto" w:fill="FEFFFE"/>
          <w:lang w:val="de-DE"/>
        </w:rPr>
        <w:t>2019</w:t>
      </w:r>
    </w:p>
    <w:p w14:paraId="73929157" w14:textId="39B48D7D" w:rsidR="009C0C4D" w:rsidRDefault="00504B94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Seit </w:t>
      </w:r>
      <w:r w:rsidR="00FC4ECC">
        <w:rPr>
          <w:rFonts w:cs="Times New Roman"/>
          <w:sz w:val="22"/>
          <w:szCs w:val="22"/>
          <w:shd w:val="clear" w:color="auto" w:fill="FEFFFE"/>
          <w:lang w:val="de-DE"/>
        </w:rPr>
        <w:t xml:space="preserve">Wochen </w:t>
      </w:r>
      <w:r w:rsidR="005B4981">
        <w:rPr>
          <w:rFonts w:cs="Times New Roman"/>
          <w:sz w:val="22"/>
          <w:szCs w:val="22"/>
          <w:shd w:val="clear" w:color="auto" w:fill="FEFFFE"/>
          <w:lang w:val="de-DE"/>
        </w:rPr>
        <w:t>werden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die Gründerin des „</w:t>
      </w:r>
      <w:proofErr w:type="spellStart"/>
      <w:r>
        <w:rPr>
          <w:rFonts w:cs="Times New Roman"/>
          <w:sz w:val="22"/>
          <w:szCs w:val="22"/>
          <w:shd w:val="clear" w:color="auto" w:fill="FEFFFE"/>
          <w:lang w:val="de-DE"/>
        </w:rPr>
        <w:t>Maldivian</w:t>
      </w:r>
      <w:proofErr w:type="spellEnd"/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Democracy Network (MDN)“</w:t>
      </w:r>
      <w:r w:rsidR="00D11AC5">
        <w:rPr>
          <w:rFonts w:cs="Times New Roman"/>
          <w:sz w:val="22"/>
          <w:szCs w:val="22"/>
          <w:shd w:val="clear" w:color="auto" w:fill="FEFFFE"/>
          <w:lang w:val="de-DE"/>
        </w:rPr>
        <w:t>,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EFFFE"/>
          <w:lang w:val="de-DE"/>
        </w:rPr>
        <w:t>Shahindha</w:t>
      </w:r>
      <w:proofErr w:type="spellEnd"/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Ismail (41)</w:t>
      </w:r>
      <w:r w:rsidR="00D11AC5">
        <w:rPr>
          <w:rFonts w:cs="Times New Roman"/>
          <w:sz w:val="22"/>
          <w:szCs w:val="22"/>
          <w:shd w:val="clear" w:color="auto" w:fill="FEFFFE"/>
          <w:lang w:val="de-DE"/>
        </w:rPr>
        <w:t>,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und ihr Team</w:t>
      </w:r>
      <w:r w:rsidR="00330104">
        <w:rPr>
          <w:rFonts w:cs="Times New Roman"/>
          <w:sz w:val="22"/>
          <w:szCs w:val="22"/>
          <w:shd w:val="clear" w:color="auto" w:fill="FEFFFE"/>
          <w:lang w:val="de-DE"/>
        </w:rPr>
        <w:t xml:space="preserve"> von religiösen Fanatikern</w:t>
      </w:r>
      <w:r w:rsidR="002479F3">
        <w:rPr>
          <w:rFonts w:cs="Times New Roman"/>
          <w:sz w:val="22"/>
          <w:szCs w:val="22"/>
          <w:shd w:val="clear" w:color="auto" w:fill="FEFFFE"/>
          <w:lang w:val="de-DE"/>
        </w:rPr>
        <w:t xml:space="preserve"> über Twitter und Facebook diffamiert und massiv bedroht.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r w:rsidR="00CE786B">
        <w:rPr>
          <w:rFonts w:cs="Times New Roman"/>
          <w:sz w:val="22"/>
          <w:szCs w:val="22"/>
          <w:shd w:val="clear" w:color="auto" w:fill="FEFFFE"/>
          <w:lang w:val="de-DE"/>
        </w:rPr>
        <w:t xml:space="preserve">Der über die sozialen Medien verbreitete Vorwurf </w:t>
      </w:r>
      <w:r w:rsidR="00140EA2">
        <w:rPr>
          <w:rFonts w:cs="Times New Roman"/>
          <w:sz w:val="22"/>
          <w:szCs w:val="22"/>
          <w:shd w:val="clear" w:color="auto" w:fill="FEFFFE"/>
          <w:lang w:val="de-DE"/>
        </w:rPr>
        <w:t>gegen die Nichtregierungsorganisation MDN: Die N</w:t>
      </w:r>
      <w:r w:rsidR="00DB65F4">
        <w:rPr>
          <w:rFonts w:cs="Times New Roman"/>
          <w:sz w:val="22"/>
          <w:szCs w:val="22"/>
          <w:shd w:val="clear" w:color="auto" w:fill="FEFFFE"/>
          <w:lang w:val="de-DE"/>
        </w:rPr>
        <w:t xml:space="preserve">GO setzt sich für die Menschenrechte und </w:t>
      </w:r>
      <w:r w:rsidR="006506E2">
        <w:rPr>
          <w:rFonts w:cs="Times New Roman"/>
          <w:sz w:val="22"/>
          <w:szCs w:val="22"/>
          <w:shd w:val="clear" w:color="auto" w:fill="FEFFFE"/>
          <w:lang w:val="de-DE"/>
        </w:rPr>
        <w:t xml:space="preserve">Toleranz in der </w:t>
      </w:r>
      <w:r w:rsidR="00DB65F4">
        <w:rPr>
          <w:rFonts w:cs="Times New Roman"/>
          <w:sz w:val="22"/>
          <w:szCs w:val="22"/>
          <w:shd w:val="clear" w:color="auto" w:fill="FEFFFE"/>
          <w:lang w:val="de-DE"/>
        </w:rPr>
        <w:t>Gesellschaft ein.</w:t>
      </w:r>
    </w:p>
    <w:p w14:paraId="39A8476A" w14:textId="07C88C25" w:rsidR="00EF4370" w:rsidRDefault="00EF4370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</w:p>
    <w:p w14:paraId="09FBA15C" w14:textId="5285D899" w:rsidR="00F74BF3" w:rsidRDefault="00EF4370" w:rsidP="006506E2">
      <w:pPr>
        <w:tabs>
          <w:tab w:val="left" w:pos="1500"/>
        </w:tabs>
        <w:rPr>
          <w:rFonts w:cs="Times New Roman"/>
          <w:sz w:val="22"/>
          <w:szCs w:val="22"/>
          <w:shd w:val="clear" w:color="auto" w:fill="FEFFFE"/>
          <w:lang w:val="de-DE"/>
        </w:rPr>
      </w:pP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Jetzt hat die zuständige Behörde in Malé </w:t>
      </w:r>
      <w:r w:rsidR="00F21DAB">
        <w:rPr>
          <w:rFonts w:cs="Times New Roman"/>
          <w:sz w:val="22"/>
          <w:szCs w:val="22"/>
          <w:shd w:val="clear" w:color="auto" w:fill="FEFFFE"/>
          <w:lang w:val="de-DE"/>
        </w:rPr>
        <w:t>d</w:t>
      </w:r>
      <w:r w:rsidR="0036029B">
        <w:rPr>
          <w:rFonts w:cs="Times New Roman"/>
          <w:sz w:val="22"/>
          <w:szCs w:val="22"/>
          <w:shd w:val="clear" w:color="auto" w:fill="FEFFFE"/>
          <w:lang w:val="de-DE"/>
        </w:rPr>
        <w:t>em</w:t>
      </w:r>
      <w:r w:rsidR="00F21DAB">
        <w:rPr>
          <w:rFonts w:cs="Times New Roman"/>
          <w:sz w:val="22"/>
          <w:szCs w:val="22"/>
          <w:shd w:val="clear" w:color="auto" w:fill="FEFFFE"/>
          <w:lang w:val="de-DE"/>
        </w:rPr>
        <w:t xml:space="preserve"> MDN</w:t>
      </w:r>
      <w:r w:rsidR="0036029B">
        <w:rPr>
          <w:rFonts w:cs="Times New Roman"/>
          <w:sz w:val="22"/>
          <w:szCs w:val="22"/>
          <w:shd w:val="clear" w:color="auto" w:fill="FEFFFE"/>
          <w:lang w:val="de-DE"/>
        </w:rPr>
        <w:t xml:space="preserve"> alle Aktivitäten</w:t>
      </w:r>
      <w:r w:rsidR="00F21DAB">
        <w:rPr>
          <w:rFonts w:cs="Times New Roman"/>
          <w:sz w:val="22"/>
          <w:szCs w:val="22"/>
          <w:shd w:val="clear" w:color="auto" w:fill="FEFFFE"/>
          <w:lang w:val="de-DE"/>
        </w:rPr>
        <w:t xml:space="preserve"> bis </w:t>
      </w:r>
      <w:r w:rsidR="006506E2">
        <w:rPr>
          <w:rFonts w:cs="Times New Roman"/>
          <w:sz w:val="22"/>
          <w:szCs w:val="22"/>
          <w:shd w:val="clear" w:color="auto" w:fill="FEFFFE"/>
          <w:lang w:val="de-DE"/>
        </w:rPr>
        <w:t>zum Ende der polizeilichen Ermittlungen</w:t>
      </w:r>
      <w:r w:rsidR="00F21DAB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r w:rsidR="0036029B">
        <w:rPr>
          <w:rFonts w:cs="Times New Roman"/>
          <w:sz w:val="22"/>
          <w:szCs w:val="22"/>
          <w:shd w:val="clear" w:color="auto" w:fill="FEFFFE"/>
          <w:lang w:val="de-DE"/>
        </w:rPr>
        <w:t>verboten.</w:t>
      </w:r>
    </w:p>
    <w:p w14:paraId="15626816" w14:textId="77777777" w:rsidR="008C769E" w:rsidRDefault="008C769E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</w:p>
    <w:p w14:paraId="1D03C579" w14:textId="5734886B" w:rsidR="00F74BF3" w:rsidRDefault="00F74BF3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Der für die Malediven zuständige deutsche Botschafter Jörn Rohde </w:t>
      </w:r>
      <w:r w:rsidR="000C18C1">
        <w:rPr>
          <w:rFonts w:cs="Times New Roman"/>
          <w:sz w:val="22"/>
          <w:szCs w:val="22"/>
          <w:shd w:val="clear" w:color="auto" w:fill="FEFFFE"/>
          <w:lang w:val="de-DE"/>
        </w:rPr>
        <w:t>ist über diese neue Entwicklung</w:t>
      </w:r>
      <w:r w:rsidR="00B54E3D">
        <w:rPr>
          <w:rFonts w:cs="Times New Roman"/>
          <w:sz w:val="22"/>
          <w:szCs w:val="22"/>
          <w:shd w:val="clear" w:color="auto" w:fill="FEFFFE"/>
          <w:lang w:val="de-DE"/>
        </w:rPr>
        <w:t xml:space="preserve"> besorgt. </w:t>
      </w:r>
    </w:p>
    <w:p w14:paraId="73151526" w14:textId="16C60865" w:rsidR="009C0C4D" w:rsidRDefault="00804A8A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  <w:r>
        <w:rPr>
          <w:rFonts w:cs="Times New Roman"/>
          <w:sz w:val="22"/>
          <w:szCs w:val="22"/>
          <w:shd w:val="clear" w:color="auto" w:fill="FEFFFE"/>
          <w:lang w:val="de-DE"/>
        </w:rPr>
        <w:t>In einem Tweet schreibt er:</w:t>
      </w:r>
    </w:p>
    <w:p w14:paraId="306FBF3B" w14:textId="4A081027" w:rsidR="00A146E7" w:rsidRDefault="00A146E7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</w:p>
    <w:p w14:paraId="1DE64CCC" w14:textId="0D52DF92" w:rsidR="00F74BF3" w:rsidRPr="00A83A77" w:rsidRDefault="00F74BF3" w:rsidP="00A83A77">
      <w:pPr>
        <w:jc w:val="both"/>
        <w:rPr>
          <w:rFonts w:cs="Times New Roman"/>
          <w:sz w:val="22"/>
          <w:szCs w:val="22"/>
          <w:shd w:val="clear" w:color="auto" w:fill="FEFFFE"/>
        </w:rPr>
      </w:pPr>
      <w:r w:rsidRPr="00A83A77">
        <w:rPr>
          <w:rFonts w:cs="Times New Roman"/>
          <w:sz w:val="22"/>
          <w:szCs w:val="22"/>
          <w:shd w:val="clear" w:color="auto" w:fill="FEFFFE"/>
        </w:rPr>
        <w:t>@</w:t>
      </w:r>
      <w:proofErr w:type="spellStart"/>
      <w:r w:rsidRPr="00A83A77">
        <w:rPr>
          <w:rFonts w:cs="Times New Roman"/>
          <w:sz w:val="22"/>
          <w:szCs w:val="22"/>
          <w:shd w:val="clear" w:color="auto" w:fill="FEFFFE"/>
        </w:rPr>
        <w:t>joern_rohde</w:t>
      </w:r>
      <w:proofErr w:type="spellEnd"/>
      <w:r w:rsidR="008C769E">
        <w:rPr>
          <w:rFonts w:cs="Times New Roman"/>
          <w:sz w:val="22"/>
          <w:szCs w:val="22"/>
          <w:shd w:val="clear" w:color="auto" w:fill="FEFFFE"/>
        </w:rPr>
        <w:t xml:space="preserve"> </w:t>
      </w:r>
      <w:r w:rsidRPr="00A83A77">
        <w:rPr>
          <w:rFonts w:cs="Times New Roman"/>
          <w:sz w:val="22"/>
          <w:szCs w:val="22"/>
          <w:shd w:val="clear" w:color="auto" w:fill="FEFFFE"/>
        </w:rPr>
        <w:t>9.10.19</w:t>
      </w:r>
    </w:p>
    <w:p w14:paraId="32607A37" w14:textId="61BEAE8A" w:rsidR="00A146E7" w:rsidRPr="00A83A77" w:rsidRDefault="00F74BF3" w:rsidP="00BC7023">
      <w:pPr>
        <w:jc w:val="both"/>
        <w:rPr>
          <w:rFonts w:cs="Times New Roman"/>
          <w:sz w:val="22"/>
          <w:szCs w:val="22"/>
          <w:shd w:val="clear" w:color="auto" w:fill="FEFFFE"/>
        </w:rPr>
      </w:pPr>
      <w:r w:rsidRPr="00A83A77">
        <w:rPr>
          <w:rFonts w:cs="Times New Roman"/>
          <w:sz w:val="22"/>
          <w:szCs w:val="22"/>
          <w:shd w:val="clear" w:color="auto" w:fill="FEFFFE"/>
        </w:rPr>
        <w:t xml:space="preserve">I am also concerned about calls for bans and the threats </w:t>
      </w:r>
      <w:r w:rsidR="006506E2">
        <w:rPr>
          <w:rFonts w:cs="Times New Roman"/>
          <w:sz w:val="22"/>
          <w:szCs w:val="22"/>
          <w:shd w:val="clear" w:color="auto" w:fill="FEFFFE"/>
        </w:rPr>
        <w:t>v</w:t>
      </w:r>
      <w:r w:rsidRPr="00A83A77">
        <w:rPr>
          <w:rFonts w:cs="Times New Roman"/>
          <w:sz w:val="22"/>
          <w:szCs w:val="22"/>
          <w:shd w:val="clear" w:color="auto" w:fill="FEFFFE"/>
        </w:rPr>
        <w:t xml:space="preserve">eiled against </w:t>
      </w:r>
      <w:proofErr w:type="spellStart"/>
      <w:r w:rsidRPr="00A83A77">
        <w:rPr>
          <w:rFonts w:cs="Times New Roman"/>
          <w:sz w:val="22"/>
          <w:szCs w:val="22"/>
          <w:shd w:val="clear" w:color="auto" w:fill="FEFFFE"/>
        </w:rPr>
        <w:t>MDN_mv</w:t>
      </w:r>
      <w:proofErr w:type="spellEnd"/>
      <w:r w:rsidRPr="00A83A77">
        <w:rPr>
          <w:rFonts w:cs="Times New Roman"/>
          <w:sz w:val="22"/>
          <w:szCs w:val="22"/>
          <w:shd w:val="clear" w:color="auto" w:fill="FEFFFE"/>
        </w:rPr>
        <w:t xml:space="preserve"> and its staff on social media. Since 2016 I have come to know MDN as an active and committed NGO promoting democracy, rule of law plus </w:t>
      </w:r>
      <w:proofErr w:type="spellStart"/>
      <w:r w:rsidRPr="00A83A77">
        <w:rPr>
          <w:rFonts w:cs="Times New Roman"/>
          <w:sz w:val="22"/>
          <w:szCs w:val="22"/>
          <w:shd w:val="clear" w:color="auto" w:fill="FEFFFE"/>
        </w:rPr>
        <w:t>highlightening</w:t>
      </w:r>
      <w:proofErr w:type="spellEnd"/>
      <w:r w:rsidRPr="00A83A77">
        <w:rPr>
          <w:rFonts w:cs="Times New Roman"/>
          <w:sz w:val="22"/>
          <w:szCs w:val="22"/>
          <w:shd w:val="clear" w:color="auto" w:fill="FEFFFE"/>
        </w:rPr>
        <w:t xml:space="preserve"> the dangers of religious extremism in the MDV</w:t>
      </w:r>
    </w:p>
    <w:p w14:paraId="3454D45C" w14:textId="77777777" w:rsidR="0053276A" w:rsidRPr="00A83A77" w:rsidRDefault="0053276A" w:rsidP="00BC7023">
      <w:pPr>
        <w:jc w:val="both"/>
        <w:rPr>
          <w:rFonts w:cs="Times New Roman"/>
          <w:sz w:val="22"/>
          <w:szCs w:val="22"/>
          <w:shd w:val="clear" w:color="auto" w:fill="FEFFFE"/>
        </w:rPr>
      </w:pPr>
    </w:p>
    <w:p w14:paraId="2CFDF6BD" w14:textId="05A550D3" w:rsidR="00540167" w:rsidRDefault="00540167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Seit 15 Jahren </w:t>
      </w:r>
      <w:r w:rsidR="00286F64">
        <w:rPr>
          <w:rFonts w:cs="Times New Roman"/>
          <w:sz w:val="22"/>
          <w:szCs w:val="22"/>
          <w:shd w:val="clear" w:color="auto" w:fill="FEFFFE"/>
          <w:lang w:val="de-DE"/>
        </w:rPr>
        <w:t>engagiert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sich </w:t>
      </w:r>
      <w:r w:rsidR="00504B94">
        <w:rPr>
          <w:rFonts w:cs="Times New Roman"/>
          <w:sz w:val="22"/>
          <w:szCs w:val="22"/>
          <w:shd w:val="clear" w:color="auto" w:fill="FEFFFE"/>
          <w:lang w:val="de-DE"/>
        </w:rPr>
        <w:t>MDN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gegen religiösen Fanatismus</w:t>
      </w:r>
      <w:r w:rsidR="00286F64">
        <w:rPr>
          <w:rFonts w:cs="Times New Roman"/>
          <w:sz w:val="22"/>
          <w:szCs w:val="22"/>
          <w:shd w:val="clear" w:color="auto" w:fill="FEFFFE"/>
          <w:lang w:val="de-DE"/>
        </w:rPr>
        <w:t>. Die Organisation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unterhält 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 xml:space="preserve">u.a. 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>ein Jugendcafé, um jungen Leuten</w:t>
      </w:r>
      <w:r w:rsidR="00504B94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>Gesprächsangebote zu machen und arbeitet an Schulung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>en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in Menschenrecht</w:t>
      </w:r>
      <w:r w:rsidR="00F73769">
        <w:rPr>
          <w:rFonts w:cs="Times New Roman"/>
          <w:sz w:val="22"/>
          <w:szCs w:val="22"/>
          <w:shd w:val="clear" w:color="auto" w:fill="FEFFFE"/>
          <w:lang w:val="de-DE"/>
        </w:rPr>
        <w:t>sfragen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für Polizisten. </w:t>
      </w:r>
    </w:p>
    <w:p w14:paraId="6CFB17B6" w14:textId="77777777" w:rsidR="00540167" w:rsidRDefault="00540167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</w:p>
    <w:p w14:paraId="7C7F935E" w14:textId="15D28CF5" w:rsidR="00C95509" w:rsidRDefault="00996F32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  <w:r>
        <w:rPr>
          <w:rFonts w:cs="Times New Roman"/>
          <w:sz w:val="22"/>
          <w:szCs w:val="22"/>
          <w:shd w:val="clear" w:color="auto" w:fill="FEFFFE"/>
          <w:lang w:val="de-DE"/>
        </w:rPr>
        <w:t>D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 xml:space="preserve">en </w:t>
      </w:r>
      <w:r w:rsidR="00504B94">
        <w:rPr>
          <w:rFonts w:cs="Times New Roman"/>
          <w:sz w:val="22"/>
          <w:szCs w:val="22"/>
          <w:shd w:val="clear" w:color="auto" w:fill="FEFFFE"/>
          <w:lang w:val="de-DE"/>
        </w:rPr>
        <w:t>radikal-islamische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>n</w:t>
      </w:r>
      <w:r w:rsidR="00504B94">
        <w:rPr>
          <w:rFonts w:cs="Times New Roman"/>
          <w:sz w:val="22"/>
          <w:szCs w:val="22"/>
          <w:shd w:val="clear" w:color="auto" w:fill="FEFFFE"/>
          <w:lang w:val="de-DE"/>
        </w:rPr>
        <w:t xml:space="preserve"> Gruppen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 xml:space="preserve"> in Malediven 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sind nicht nur diese Aktivitäten 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>ein Dorn im Auge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, sondern auch das 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 xml:space="preserve">von der neuen Regierung </w:t>
      </w:r>
      <w:r w:rsidR="00540167">
        <w:rPr>
          <w:rFonts w:cs="Times New Roman"/>
          <w:sz w:val="22"/>
          <w:szCs w:val="22"/>
          <w:shd w:val="clear" w:color="auto" w:fill="FEFFFE"/>
          <w:lang w:val="de-DE"/>
        </w:rPr>
        <w:t xml:space="preserve">kürzlich </w:t>
      </w:r>
      <w:r w:rsidR="00D33252">
        <w:rPr>
          <w:rFonts w:cs="Times New Roman"/>
          <w:sz w:val="22"/>
          <w:szCs w:val="22"/>
          <w:shd w:val="clear" w:color="auto" w:fill="FEFFFE"/>
          <w:lang w:val="de-DE"/>
        </w:rPr>
        <w:t>überarbeitete „</w:t>
      </w:r>
      <w:r w:rsidR="00504B94">
        <w:rPr>
          <w:rFonts w:cs="Times New Roman"/>
          <w:sz w:val="22"/>
          <w:szCs w:val="22"/>
          <w:shd w:val="clear" w:color="auto" w:fill="FEFFFE"/>
          <w:lang w:val="de-DE"/>
        </w:rPr>
        <w:t>Anti-Terrorismus-Gesetz“</w:t>
      </w:r>
      <w:r w:rsidR="00D33252">
        <w:rPr>
          <w:rFonts w:cs="Times New Roman"/>
          <w:sz w:val="22"/>
          <w:szCs w:val="22"/>
          <w:shd w:val="clear" w:color="auto" w:fill="FEFFFE"/>
          <w:lang w:val="de-DE"/>
        </w:rPr>
        <w:t>,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MDN</w:t>
      </w:r>
      <w:r w:rsidR="00D33252">
        <w:rPr>
          <w:rFonts w:cs="Times New Roman"/>
          <w:sz w:val="22"/>
          <w:szCs w:val="22"/>
          <w:shd w:val="clear" w:color="auto" w:fill="FEFFFE"/>
          <w:lang w:val="de-DE"/>
        </w:rPr>
        <w:t xml:space="preserve"> hatte hier die meisten Änderungen unterstützt. </w:t>
      </w:r>
    </w:p>
    <w:p w14:paraId="7F72B0EF" w14:textId="77777777" w:rsidR="00996F32" w:rsidRDefault="00996F32" w:rsidP="00BC7023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</w:p>
    <w:p w14:paraId="5AAA3DCD" w14:textId="1723FC12" w:rsidR="00750807" w:rsidRDefault="00184A0B" w:rsidP="00750807">
      <w:pPr>
        <w:tabs>
          <w:tab w:val="left" w:pos="1500"/>
        </w:tabs>
        <w:rPr>
          <w:rFonts w:cs="Times New Roman"/>
          <w:sz w:val="22"/>
          <w:szCs w:val="22"/>
          <w:shd w:val="clear" w:color="auto" w:fill="FEFFFE"/>
          <w:lang w:val="de-DE"/>
        </w:rPr>
      </w:pPr>
      <w:proofErr w:type="spellStart"/>
      <w:r>
        <w:rPr>
          <w:rFonts w:cs="Times New Roman"/>
          <w:sz w:val="22"/>
          <w:szCs w:val="22"/>
          <w:shd w:val="clear" w:color="auto" w:fill="FEFFFE"/>
          <w:lang w:val="de-DE"/>
        </w:rPr>
        <w:t>Shahindha</w:t>
      </w:r>
      <w:proofErr w:type="spellEnd"/>
      <w:r>
        <w:rPr>
          <w:rFonts w:cs="Times New Roman"/>
          <w:sz w:val="22"/>
          <w:szCs w:val="22"/>
          <w:shd w:val="clear" w:color="auto" w:fill="FEFFFE"/>
          <w:lang w:val="de-DE"/>
        </w:rPr>
        <w:t xml:space="preserve"> Ismail und ihr Team haben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 xml:space="preserve"> alle öffentlichen Drohungen zur </w:t>
      </w:r>
      <w:r w:rsidR="002F69A8">
        <w:rPr>
          <w:rFonts w:cs="Times New Roman"/>
          <w:sz w:val="22"/>
          <w:szCs w:val="22"/>
          <w:shd w:val="clear" w:color="auto" w:fill="FEFFFE"/>
          <w:lang w:val="de-DE"/>
        </w:rPr>
        <w:t>Anzeige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 xml:space="preserve"> gebracht</w:t>
      </w:r>
      <w:r w:rsidR="0006135D">
        <w:rPr>
          <w:rFonts w:cs="Times New Roman"/>
          <w:sz w:val="22"/>
          <w:szCs w:val="22"/>
          <w:shd w:val="clear" w:color="auto" w:fill="FEFFFE"/>
          <w:lang w:val="de-DE"/>
        </w:rPr>
        <w:t xml:space="preserve">. 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r w:rsidR="0006135D">
        <w:rPr>
          <w:rFonts w:cs="Times New Roman"/>
          <w:sz w:val="22"/>
          <w:szCs w:val="22"/>
          <w:shd w:val="clear" w:color="auto" w:fill="FEFFFE"/>
          <w:lang w:val="de-DE"/>
        </w:rPr>
        <w:t>Wie</w:t>
      </w:r>
      <w:r w:rsidR="009C0C4D">
        <w:rPr>
          <w:rFonts w:cs="Times New Roman"/>
          <w:sz w:val="22"/>
          <w:szCs w:val="22"/>
          <w:shd w:val="clear" w:color="auto" w:fill="FEFFFE"/>
          <w:lang w:val="de-DE"/>
        </w:rPr>
        <w:t xml:space="preserve"> schon</w:t>
      </w:r>
      <w:r w:rsidR="0006135D">
        <w:rPr>
          <w:rFonts w:cs="Times New Roman"/>
          <w:sz w:val="22"/>
          <w:szCs w:val="22"/>
          <w:shd w:val="clear" w:color="auto" w:fill="FEFFFE"/>
          <w:lang w:val="de-DE"/>
        </w:rPr>
        <w:t xml:space="preserve"> so</w:t>
      </w:r>
      <w:r w:rsidR="009C0C4D">
        <w:rPr>
          <w:rFonts w:cs="Times New Roman"/>
          <w:sz w:val="22"/>
          <w:szCs w:val="22"/>
          <w:shd w:val="clear" w:color="auto" w:fill="FEFFFE"/>
          <w:lang w:val="de-DE"/>
        </w:rPr>
        <w:t xml:space="preserve"> oft</w:t>
      </w:r>
      <w:r w:rsidR="0006135D">
        <w:rPr>
          <w:rFonts w:cs="Times New Roman"/>
          <w:sz w:val="22"/>
          <w:szCs w:val="22"/>
          <w:shd w:val="clear" w:color="auto" w:fill="FEFFFE"/>
          <w:lang w:val="de-DE"/>
        </w:rPr>
        <w:t xml:space="preserve"> in der Vergangenheit</w:t>
      </w:r>
      <w:r w:rsidR="000553CC">
        <w:rPr>
          <w:rFonts w:cs="Times New Roman"/>
          <w:sz w:val="22"/>
          <w:szCs w:val="22"/>
          <w:shd w:val="clear" w:color="auto" w:fill="FEFFFE"/>
          <w:lang w:val="de-DE"/>
        </w:rPr>
        <w:t xml:space="preserve"> haben die Ermittlungsbehörden in Malé </w:t>
      </w:r>
      <w:r w:rsidR="006C0481">
        <w:rPr>
          <w:rFonts w:cs="Times New Roman"/>
          <w:sz w:val="22"/>
          <w:szCs w:val="22"/>
          <w:shd w:val="clear" w:color="auto" w:fill="FEFFFE"/>
          <w:lang w:val="de-DE"/>
        </w:rPr>
        <w:t>diese Anzeige</w:t>
      </w:r>
      <w:r w:rsidR="00C95509">
        <w:rPr>
          <w:rFonts w:cs="Times New Roman"/>
          <w:sz w:val="22"/>
          <w:szCs w:val="22"/>
          <w:shd w:val="clear" w:color="auto" w:fill="FEFFFE"/>
          <w:lang w:val="de-DE"/>
        </w:rPr>
        <w:t xml:space="preserve"> bisher ignoriert.</w:t>
      </w:r>
      <w:r w:rsidR="00324019" w:rsidRPr="00324019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r w:rsidR="00A654A4">
        <w:rPr>
          <w:rFonts w:cs="Times New Roman"/>
          <w:sz w:val="22"/>
          <w:szCs w:val="22"/>
          <w:shd w:val="clear" w:color="auto" w:fill="FEFFFE"/>
          <w:lang w:val="de-DE"/>
        </w:rPr>
        <w:t>Weiterverfolgt wird h</w:t>
      </w:r>
      <w:r w:rsidR="00324019">
        <w:rPr>
          <w:rFonts w:cs="Times New Roman"/>
          <w:sz w:val="22"/>
          <w:szCs w:val="22"/>
          <w:shd w:val="clear" w:color="auto" w:fill="FEFFFE"/>
          <w:lang w:val="de-DE"/>
        </w:rPr>
        <w:t xml:space="preserve">ingegen eine Anzeige der </w:t>
      </w:r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>radikal-</w:t>
      </w:r>
      <w:r w:rsidR="00324019">
        <w:rPr>
          <w:rFonts w:cs="Times New Roman"/>
          <w:sz w:val="22"/>
          <w:szCs w:val="22"/>
          <w:shd w:val="clear" w:color="auto" w:fill="FEFFFE"/>
          <w:lang w:val="de-DE"/>
        </w:rPr>
        <w:t>religiösen Gegenseite</w:t>
      </w:r>
      <w:r w:rsidR="005803B6">
        <w:rPr>
          <w:rFonts w:cs="Times New Roman"/>
          <w:sz w:val="22"/>
          <w:szCs w:val="22"/>
          <w:shd w:val="clear" w:color="auto" w:fill="FEFFFE"/>
          <w:lang w:val="de-DE"/>
        </w:rPr>
        <w:t xml:space="preserve">. </w:t>
      </w:r>
      <w:r w:rsidR="00973A1F">
        <w:rPr>
          <w:rFonts w:cs="Times New Roman"/>
          <w:sz w:val="22"/>
          <w:szCs w:val="22"/>
          <w:shd w:val="clear" w:color="auto" w:fill="FEFFFE"/>
          <w:lang w:val="de-DE"/>
        </w:rPr>
        <w:t>Sie behauptet, der jüngste MDN-Report</w:t>
      </w:r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„</w:t>
      </w:r>
      <w:proofErr w:type="spellStart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>Preliminary</w:t>
      </w:r>
      <w:proofErr w:type="spellEnd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Assessment </w:t>
      </w:r>
      <w:proofErr w:type="spellStart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>of</w:t>
      </w:r>
      <w:proofErr w:type="spellEnd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proofErr w:type="spellStart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>Radicali</w:t>
      </w:r>
      <w:r w:rsidR="00DA4530">
        <w:rPr>
          <w:rFonts w:cs="Times New Roman"/>
          <w:sz w:val="22"/>
          <w:szCs w:val="22"/>
          <w:shd w:val="clear" w:color="auto" w:fill="FEFFFE"/>
          <w:lang w:val="de-DE"/>
        </w:rPr>
        <w:t>z</w:t>
      </w:r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>ation</w:t>
      </w:r>
      <w:proofErr w:type="spellEnd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in </w:t>
      </w:r>
      <w:proofErr w:type="spellStart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>the</w:t>
      </w:r>
      <w:proofErr w:type="spellEnd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proofErr w:type="spellStart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>Maldives</w:t>
      </w:r>
      <w:proofErr w:type="spellEnd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>“</w:t>
      </w:r>
      <w:r w:rsidR="008B1666">
        <w:rPr>
          <w:rFonts w:cs="Times New Roman"/>
          <w:sz w:val="22"/>
          <w:szCs w:val="22"/>
          <w:shd w:val="clear" w:color="auto" w:fill="FEFFFE"/>
          <w:lang w:val="de-DE"/>
        </w:rPr>
        <w:t xml:space="preserve"> enthalte Islam-feindliche Darstellungen. In dem Bericht</w:t>
      </w:r>
      <w:r w:rsidR="008F33EA">
        <w:rPr>
          <w:rFonts w:cs="Times New Roman"/>
          <w:sz w:val="22"/>
          <w:szCs w:val="22"/>
          <w:shd w:val="clear" w:color="auto" w:fill="FEFFFE"/>
          <w:lang w:val="de-DE"/>
        </w:rPr>
        <w:t xml:space="preserve"> wird</w:t>
      </w:r>
      <w:r w:rsidR="00C20149">
        <w:rPr>
          <w:rFonts w:cs="Times New Roman"/>
          <w:sz w:val="22"/>
          <w:szCs w:val="22"/>
          <w:shd w:val="clear" w:color="auto" w:fill="FEFFFE"/>
          <w:lang w:val="de-DE"/>
        </w:rPr>
        <w:t xml:space="preserve"> detailliert</w:t>
      </w:r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auf die zunehmende Radikalisierung religiöser Gruppen im Land hingewiesen.</w:t>
      </w:r>
    </w:p>
    <w:p w14:paraId="57DDA919" w14:textId="77777777" w:rsidR="00750807" w:rsidRDefault="00750807" w:rsidP="00750807">
      <w:pPr>
        <w:tabs>
          <w:tab w:val="left" w:pos="1500"/>
        </w:tabs>
        <w:rPr>
          <w:rFonts w:cs="Times New Roman"/>
          <w:sz w:val="22"/>
          <w:szCs w:val="22"/>
          <w:shd w:val="clear" w:color="auto" w:fill="FEFFFE"/>
          <w:lang w:val="de-DE"/>
        </w:rPr>
      </w:pPr>
    </w:p>
    <w:p w14:paraId="790F29E4" w14:textId="06A43185" w:rsidR="00750807" w:rsidRDefault="00C20149" w:rsidP="00324019">
      <w:pPr>
        <w:tabs>
          <w:tab w:val="left" w:pos="1500"/>
        </w:tabs>
        <w:rPr>
          <w:rFonts w:cs="Times New Roman"/>
          <w:sz w:val="22"/>
          <w:szCs w:val="22"/>
          <w:shd w:val="clear" w:color="auto" w:fill="FEFFFE"/>
          <w:lang w:val="de-DE"/>
        </w:rPr>
      </w:pPr>
      <w:r>
        <w:rPr>
          <w:rFonts w:cs="Times New Roman"/>
          <w:sz w:val="22"/>
          <w:szCs w:val="22"/>
          <w:shd w:val="clear" w:color="auto" w:fill="FEFFFE"/>
          <w:lang w:val="de-DE"/>
        </w:rPr>
        <w:t>Am 10.</w:t>
      </w:r>
      <w:r w:rsidR="008C769E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>Oktober 2019</w:t>
      </w:r>
      <w:r w:rsidR="007703A2">
        <w:rPr>
          <w:rFonts w:cs="Times New Roman"/>
          <w:sz w:val="22"/>
          <w:szCs w:val="22"/>
          <w:shd w:val="clear" w:color="auto" w:fill="FEFFFE"/>
          <w:lang w:val="de-DE"/>
        </w:rPr>
        <w:t xml:space="preserve"> ordnete</w:t>
      </w:r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die</w:t>
      </w:r>
      <w:r w:rsidR="007703A2">
        <w:rPr>
          <w:rFonts w:cs="Times New Roman"/>
          <w:sz w:val="22"/>
          <w:szCs w:val="22"/>
          <w:shd w:val="clear" w:color="auto" w:fill="FEFFFE"/>
          <w:lang w:val="de-DE"/>
        </w:rPr>
        <w:t xml:space="preserve"> zuständige</w:t>
      </w:r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Aufsichtsbehörde</w:t>
      </w:r>
      <w:r w:rsidR="007703A2">
        <w:rPr>
          <w:rFonts w:cs="Times New Roman"/>
          <w:sz w:val="22"/>
          <w:szCs w:val="22"/>
          <w:shd w:val="clear" w:color="auto" w:fill="FEFFFE"/>
          <w:lang w:val="de-DE"/>
        </w:rPr>
        <w:t xml:space="preserve"> in Malé</w:t>
      </w:r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r w:rsidR="00916685">
        <w:rPr>
          <w:rFonts w:cs="Times New Roman"/>
          <w:sz w:val="22"/>
          <w:szCs w:val="22"/>
          <w:shd w:val="clear" w:color="auto" w:fill="FEFFFE"/>
          <w:lang w:val="de-DE"/>
        </w:rPr>
        <w:t xml:space="preserve">die </w:t>
      </w:r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Aussetzung aller Aktivitäten der Menschenrechtsorganisation </w:t>
      </w:r>
      <w:proofErr w:type="spellStart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>Maldivian</w:t>
      </w:r>
      <w:proofErr w:type="spellEnd"/>
      <w:r w:rsidR="00750807">
        <w:rPr>
          <w:rFonts w:cs="Times New Roman"/>
          <w:sz w:val="22"/>
          <w:szCs w:val="22"/>
          <w:shd w:val="clear" w:color="auto" w:fill="FEFFFE"/>
          <w:lang w:val="de-DE"/>
        </w:rPr>
        <w:t xml:space="preserve"> Democracy Network*</w:t>
      </w:r>
      <w:r w:rsidR="006506E2">
        <w:rPr>
          <w:rFonts w:cs="Times New Roman"/>
          <w:sz w:val="22"/>
          <w:szCs w:val="22"/>
          <w:shd w:val="clear" w:color="auto" w:fill="FEFFFE"/>
          <w:lang w:val="de-DE"/>
        </w:rPr>
        <w:t xml:space="preserve"> an.</w:t>
      </w:r>
    </w:p>
    <w:p w14:paraId="364F0BFE" w14:textId="77777777" w:rsidR="00996F32" w:rsidRDefault="00996F32" w:rsidP="00996F32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</w:p>
    <w:p w14:paraId="4EE8A15B" w14:textId="43A69592" w:rsidR="00996F32" w:rsidRDefault="006B533D" w:rsidP="00996F32">
      <w:pPr>
        <w:jc w:val="both"/>
        <w:rPr>
          <w:rFonts w:cs="Times New Roman"/>
          <w:sz w:val="22"/>
          <w:szCs w:val="22"/>
          <w:shd w:val="clear" w:color="auto" w:fill="FEFFFE"/>
          <w:lang w:val="de-DE"/>
        </w:rPr>
      </w:pPr>
      <w:r>
        <w:rPr>
          <w:rFonts w:cs="Times New Roman"/>
          <w:sz w:val="22"/>
          <w:szCs w:val="22"/>
          <w:shd w:val="clear" w:color="auto" w:fill="FEFFFE"/>
          <w:lang w:val="de-DE"/>
        </w:rPr>
        <w:t>Alle</w:t>
      </w:r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 xml:space="preserve"> geplanten Veranstaltungen des MDN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>, darunter auch die Vorstellung eines Kinderbuchs über die UN-Menschenrechtscharta,</w:t>
      </w:r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proofErr w:type="spellStart"/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>mußten</w:t>
      </w:r>
      <w:proofErr w:type="spellEnd"/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 xml:space="preserve"> abg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>e</w:t>
      </w:r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>sagt werden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>.</w:t>
      </w:r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 xml:space="preserve"> </w:t>
      </w:r>
      <w:r>
        <w:rPr>
          <w:rFonts w:cs="Times New Roman"/>
          <w:sz w:val="22"/>
          <w:szCs w:val="22"/>
          <w:shd w:val="clear" w:color="auto" w:fill="FEFFFE"/>
          <w:lang w:val="de-DE"/>
        </w:rPr>
        <w:t>M</w:t>
      </w:r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>ehrere M</w:t>
      </w:r>
      <w:r w:rsidR="007E0826">
        <w:rPr>
          <w:rFonts w:cs="Times New Roman"/>
          <w:sz w:val="22"/>
          <w:szCs w:val="22"/>
          <w:shd w:val="clear" w:color="auto" w:fill="FEFFFE"/>
          <w:lang w:val="de-DE"/>
        </w:rPr>
        <w:t>DN-Mitarbeiter</w:t>
      </w:r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 xml:space="preserve"> halten sich versteckt oder </w:t>
      </w:r>
      <w:r w:rsidR="007E0826">
        <w:rPr>
          <w:rFonts w:cs="Times New Roman"/>
          <w:sz w:val="22"/>
          <w:szCs w:val="22"/>
          <w:shd w:val="clear" w:color="auto" w:fill="FEFFFE"/>
          <w:lang w:val="de-DE"/>
        </w:rPr>
        <w:t>befinden</w:t>
      </w:r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 xml:space="preserve"> sich außerhalb</w:t>
      </w:r>
      <w:r w:rsidR="007E0826">
        <w:rPr>
          <w:rFonts w:cs="Times New Roman"/>
          <w:sz w:val="22"/>
          <w:szCs w:val="22"/>
          <w:shd w:val="clear" w:color="auto" w:fill="FEFFFE"/>
          <w:lang w:val="de-DE"/>
        </w:rPr>
        <w:t xml:space="preserve"> der</w:t>
      </w:r>
      <w:r w:rsidR="00996F32">
        <w:rPr>
          <w:rFonts w:cs="Times New Roman"/>
          <w:sz w:val="22"/>
          <w:szCs w:val="22"/>
          <w:shd w:val="clear" w:color="auto" w:fill="FEFFFE"/>
          <w:lang w:val="de-DE"/>
        </w:rPr>
        <w:t xml:space="preserve"> Malediven in Sicherheit.</w:t>
      </w:r>
    </w:p>
    <w:p w14:paraId="7C93607F" w14:textId="77777777" w:rsidR="00977D03" w:rsidRPr="00977D03" w:rsidRDefault="00977D03" w:rsidP="00977D03">
      <w:pPr>
        <w:rPr>
          <w:rFonts w:eastAsia="Times New Roman" w:cs="Times New Roman"/>
          <w:sz w:val="22"/>
          <w:szCs w:val="22"/>
          <w:shd w:val="clear" w:color="auto" w:fill="FEFFFE"/>
          <w:lang w:val="de-DE"/>
        </w:rPr>
      </w:pPr>
    </w:p>
    <w:p w14:paraId="0450CAB6" w14:textId="09AF2FCE" w:rsidR="00977D03" w:rsidRDefault="00977D03" w:rsidP="008C769E">
      <w:pPr>
        <w:ind w:left="3540" w:hanging="3540"/>
        <w:rPr>
          <w:b/>
          <w:bCs/>
          <w:sz w:val="22"/>
          <w:szCs w:val="22"/>
          <w:shd w:val="clear" w:color="auto" w:fill="FEFFFE"/>
          <w:lang w:val="de-DE"/>
        </w:rPr>
      </w:pPr>
      <w:r w:rsidRPr="00504B94">
        <w:rPr>
          <w:b/>
          <w:bCs/>
          <w:sz w:val="22"/>
          <w:szCs w:val="22"/>
          <w:shd w:val="clear" w:color="auto" w:fill="FEFFFE"/>
          <w:lang w:val="de-DE"/>
        </w:rPr>
        <w:t>Pressekontakt: Martina Bäurle</w:t>
      </w:r>
      <w:r w:rsidR="008C769E">
        <w:rPr>
          <w:b/>
          <w:bCs/>
          <w:sz w:val="22"/>
          <w:szCs w:val="22"/>
          <w:shd w:val="clear" w:color="auto" w:fill="FEFFFE"/>
          <w:lang w:val="de-DE"/>
        </w:rPr>
        <w:t xml:space="preserve">, </w:t>
      </w:r>
      <w:r w:rsidRPr="00504B94">
        <w:rPr>
          <w:b/>
          <w:bCs/>
          <w:sz w:val="22"/>
          <w:szCs w:val="22"/>
          <w:shd w:val="clear" w:color="auto" w:fill="FEFFFE"/>
          <w:lang w:val="de-DE"/>
        </w:rPr>
        <w:t xml:space="preserve">Mobil 0151-56 311 316  </w:t>
      </w:r>
      <w:hyperlink r:id="rId6" w:history="1">
        <w:r w:rsidRPr="00504B94">
          <w:rPr>
            <w:rStyle w:val="Hyperlink"/>
            <w:sz w:val="22"/>
            <w:szCs w:val="22"/>
            <w:lang w:val="de-DE"/>
          </w:rPr>
          <w:t>www.Hamburger-Stiftung.de</w:t>
        </w:r>
      </w:hyperlink>
    </w:p>
    <w:p w14:paraId="20C9A4B7" w14:textId="77777777" w:rsidR="008C769E" w:rsidRPr="008C769E" w:rsidRDefault="008C769E" w:rsidP="008C769E">
      <w:pPr>
        <w:ind w:left="3540" w:hanging="3540"/>
        <w:rPr>
          <w:b/>
          <w:bCs/>
          <w:sz w:val="22"/>
          <w:szCs w:val="22"/>
          <w:shd w:val="clear" w:color="auto" w:fill="FEFFFE"/>
          <w:lang w:val="de-DE"/>
        </w:rPr>
      </w:pPr>
    </w:p>
    <w:p w14:paraId="5DF5333A" w14:textId="480D9C78" w:rsidR="00C95509" w:rsidRPr="008C769E" w:rsidRDefault="00977D03" w:rsidP="00977D03">
      <w:pPr>
        <w:tabs>
          <w:tab w:val="left" w:pos="1500"/>
        </w:tabs>
        <w:rPr>
          <w:rFonts w:cstheme="minorBidi"/>
          <w:color w:val="auto"/>
          <w:sz w:val="20"/>
          <w:szCs w:val="20"/>
        </w:rPr>
      </w:pPr>
      <w:r w:rsidRPr="008C769E">
        <w:rPr>
          <w:rFonts w:cs="Times New Roman"/>
          <w:sz w:val="20"/>
          <w:szCs w:val="20"/>
          <w:shd w:val="clear" w:color="auto" w:fill="FEFFFE"/>
        </w:rPr>
        <w:t>*</w:t>
      </w:r>
      <w:r w:rsidRPr="008C769E">
        <w:rPr>
          <w:rFonts w:cstheme="minorBidi"/>
          <w:color w:val="auto"/>
          <w:sz w:val="20"/>
          <w:szCs w:val="20"/>
        </w:rPr>
        <w:t xml:space="preserve"> </w:t>
      </w:r>
      <w:r w:rsidR="00C95509" w:rsidRPr="008C769E">
        <w:rPr>
          <w:sz w:val="20"/>
          <w:szCs w:val="20"/>
          <w:u w:val="single"/>
        </w:rPr>
        <w:t>Press release: Suspension of Maldivian Democracy Network</w:t>
      </w:r>
      <w:r w:rsidRPr="008C769E">
        <w:rPr>
          <w:sz w:val="20"/>
          <w:szCs w:val="20"/>
          <w:u w:val="single"/>
        </w:rPr>
        <w:t xml:space="preserve"> (</w:t>
      </w:r>
      <w:proofErr w:type="spellStart"/>
      <w:r w:rsidRPr="008C769E">
        <w:rPr>
          <w:sz w:val="20"/>
          <w:szCs w:val="20"/>
          <w:u w:val="single"/>
        </w:rPr>
        <w:t>übersetzt</w:t>
      </w:r>
      <w:proofErr w:type="spellEnd"/>
      <w:r w:rsidRPr="008C769E">
        <w:rPr>
          <w:sz w:val="20"/>
          <w:szCs w:val="20"/>
          <w:u w:val="single"/>
        </w:rPr>
        <w:t xml:space="preserve"> v. D</w:t>
      </w:r>
      <w:r w:rsidR="00A42BA6">
        <w:rPr>
          <w:sz w:val="20"/>
          <w:szCs w:val="20"/>
          <w:u w:val="single"/>
        </w:rPr>
        <w:t>h</w:t>
      </w:r>
      <w:r w:rsidRPr="008C769E">
        <w:rPr>
          <w:sz w:val="20"/>
          <w:szCs w:val="20"/>
          <w:u w:val="single"/>
        </w:rPr>
        <w:t xml:space="preserve">ivehi ins </w:t>
      </w:r>
      <w:proofErr w:type="spellStart"/>
      <w:r w:rsidRPr="008C769E">
        <w:rPr>
          <w:sz w:val="20"/>
          <w:szCs w:val="20"/>
          <w:u w:val="single"/>
        </w:rPr>
        <w:t>Englische</w:t>
      </w:r>
      <w:proofErr w:type="spellEnd"/>
      <w:r w:rsidRPr="008C769E">
        <w:rPr>
          <w:sz w:val="20"/>
          <w:szCs w:val="20"/>
          <w:u w:val="single"/>
        </w:rPr>
        <w:t>)</w:t>
      </w:r>
    </w:p>
    <w:p w14:paraId="538A6D13" w14:textId="28D2681A" w:rsidR="00A31257" w:rsidRPr="00232692" w:rsidRDefault="00C95509" w:rsidP="00232692">
      <w:pPr>
        <w:rPr>
          <w:sz w:val="20"/>
          <w:szCs w:val="20"/>
        </w:rPr>
      </w:pPr>
      <w:r w:rsidRPr="008C769E">
        <w:rPr>
          <w:sz w:val="20"/>
          <w:szCs w:val="20"/>
        </w:rPr>
        <w:t>The Registrar of Associations, under the authority entrusted to him by the Section 39 of the Regulation number 2015/R-180 (Regulation on Associations), orders the Maldivian Democracy Network, an NGO registered under the law number 1/2003 (The Associations Act) to stop all its activities starting the 10</w:t>
      </w:r>
      <w:r w:rsidRPr="008C769E">
        <w:rPr>
          <w:sz w:val="20"/>
          <w:szCs w:val="20"/>
          <w:vertAlign w:val="superscript"/>
        </w:rPr>
        <w:t>th</w:t>
      </w:r>
      <w:r w:rsidRPr="008C769E">
        <w:rPr>
          <w:sz w:val="20"/>
          <w:szCs w:val="20"/>
        </w:rPr>
        <w:t xml:space="preserve"> October 2019, due to a police investigation being conducted into a report published by the </w:t>
      </w:r>
      <w:r w:rsidR="00B01EA6" w:rsidRPr="008C769E">
        <w:rPr>
          <w:sz w:val="20"/>
          <w:szCs w:val="20"/>
        </w:rPr>
        <w:t>organization</w:t>
      </w:r>
      <w:r w:rsidRPr="008C769E">
        <w:rPr>
          <w:sz w:val="20"/>
          <w:szCs w:val="20"/>
        </w:rPr>
        <w:t xml:space="preserve"> under the name “Preliminary Assessment of </w:t>
      </w:r>
      <w:r w:rsidR="00B01EA6" w:rsidRPr="008C769E">
        <w:rPr>
          <w:sz w:val="20"/>
          <w:szCs w:val="20"/>
        </w:rPr>
        <w:t>Radicalization</w:t>
      </w:r>
      <w:r w:rsidRPr="008C769E">
        <w:rPr>
          <w:sz w:val="20"/>
          <w:szCs w:val="20"/>
        </w:rPr>
        <w:t xml:space="preserve"> in the Maldives” following allegations that the report contains anti-Islamic narratives and mocks the Prophet Mohamed</w:t>
      </w:r>
    </w:p>
    <w:sectPr w:rsidR="00A31257" w:rsidRPr="00232692" w:rsidSect="00232692">
      <w:headerReference w:type="default" r:id="rId7"/>
      <w:pgSz w:w="11900" w:h="16840"/>
      <w:pgMar w:top="284" w:right="1134" w:bottom="66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F533" w14:textId="77777777" w:rsidR="00814AB1" w:rsidRDefault="00814AB1">
      <w:r>
        <w:separator/>
      </w:r>
    </w:p>
  </w:endnote>
  <w:endnote w:type="continuationSeparator" w:id="0">
    <w:p w14:paraId="28164E2F" w14:textId="77777777" w:rsidR="00814AB1" w:rsidRDefault="008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E637" w14:textId="77777777" w:rsidR="00814AB1" w:rsidRDefault="00814AB1">
      <w:r>
        <w:separator/>
      </w:r>
    </w:p>
  </w:footnote>
  <w:footnote w:type="continuationSeparator" w:id="0">
    <w:p w14:paraId="49111BCF" w14:textId="77777777" w:rsidR="00814AB1" w:rsidRDefault="0081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7C91" w14:textId="42CF1E99" w:rsidR="00D90605" w:rsidRDefault="00D90605">
    <w:pPr>
      <w:tabs>
        <w:tab w:val="center" w:pos="4536"/>
        <w:tab w:val="center" w:pos="4675"/>
        <w:tab w:val="right" w:pos="9072"/>
        <w:tab w:val="right" w:pos="9329"/>
      </w:tabs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05"/>
    <w:rsid w:val="000070B2"/>
    <w:rsid w:val="000553CC"/>
    <w:rsid w:val="0006135D"/>
    <w:rsid w:val="000C18C1"/>
    <w:rsid w:val="000E3F6E"/>
    <w:rsid w:val="000F0850"/>
    <w:rsid w:val="001204FF"/>
    <w:rsid w:val="00123725"/>
    <w:rsid w:val="00140EA2"/>
    <w:rsid w:val="00184A0B"/>
    <w:rsid w:val="001A4570"/>
    <w:rsid w:val="001E610A"/>
    <w:rsid w:val="00232692"/>
    <w:rsid w:val="00237BD6"/>
    <w:rsid w:val="002479F3"/>
    <w:rsid w:val="002504EE"/>
    <w:rsid w:val="00260F69"/>
    <w:rsid w:val="002655EC"/>
    <w:rsid w:val="00286F64"/>
    <w:rsid w:val="00297825"/>
    <w:rsid w:val="002C5725"/>
    <w:rsid w:val="002E59D1"/>
    <w:rsid w:val="002E6308"/>
    <w:rsid w:val="002F69A8"/>
    <w:rsid w:val="00324019"/>
    <w:rsid w:val="00330104"/>
    <w:rsid w:val="00354DF0"/>
    <w:rsid w:val="00357905"/>
    <w:rsid w:val="0036029B"/>
    <w:rsid w:val="003866F7"/>
    <w:rsid w:val="003D3641"/>
    <w:rsid w:val="004F1FAD"/>
    <w:rsid w:val="00504B94"/>
    <w:rsid w:val="00517F00"/>
    <w:rsid w:val="0053276A"/>
    <w:rsid w:val="00540167"/>
    <w:rsid w:val="0056436D"/>
    <w:rsid w:val="00570519"/>
    <w:rsid w:val="005803B6"/>
    <w:rsid w:val="005B4981"/>
    <w:rsid w:val="005F50CB"/>
    <w:rsid w:val="005F7DCE"/>
    <w:rsid w:val="006506E2"/>
    <w:rsid w:val="006B533D"/>
    <w:rsid w:val="006B7D40"/>
    <w:rsid w:val="006C0481"/>
    <w:rsid w:val="006E735E"/>
    <w:rsid w:val="007223FD"/>
    <w:rsid w:val="00750807"/>
    <w:rsid w:val="00767800"/>
    <w:rsid w:val="007703A2"/>
    <w:rsid w:val="007E0826"/>
    <w:rsid w:val="007E5DB3"/>
    <w:rsid w:val="00804A8A"/>
    <w:rsid w:val="00814AB1"/>
    <w:rsid w:val="00892E00"/>
    <w:rsid w:val="008B1666"/>
    <w:rsid w:val="008B7C3D"/>
    <w:rsid w:val="008C769E"/>
    <w:rsid w:val="008F33EA"/>
    <w:rsid w:val="00916685"/>
    <w:rsid w:val="0092141B"/>
    <w:rsid w:val="00961312"/>
    <w:rsid w:val="00973A1F"/>
    <w:rsid w:val="0097550C"/>
    <w:rsid w:val="00977D03"/>
    <w:rsid w:val="0099420B"/>
    <w:rsid w:val="00996F32"/>
    <w:rsid w:val="009A21B0"/>
    <w:rsid w:val="009A3648"/>
    <w:rsid w:val="009C0C4D"/>
    <w:rsid w:val="00A01048"/>
    <w:rsid w:val="00A146E7"/>
    <w:rsid w:val="00A31257"/>
    <w:rsid w:val="00A42BA6"/>
    <w:rsid w:val="00A57C59"/>
    <w:rsid w:val="00A654A4"/>
    <w:rsid w:val="00A83A77"/>
    <w:rsid w:val="00AB06BB"/>
    <w:rsid w:val="00AC52DC"/>
    <w:rsid w:val="00B01EA6"/>
    <w:rsid w:val="00B54E3D"/>
    <w:rsid w:val="00BC7023"/>
    <w:rsid w:val="00C0124F"/>
    <w:rsid w:val="00C01E57"/>
    <w:rsid w:val="00C135C5"/>
    <w:rsid w:val="00C20149"/>
    <w:rsid w:val="00C8200D"/>
    <w:rsid w:val="00C95509"/>
    <w:rsid w:val="00CE6FD8"/>
    <w:rsid w:val="00CE786B"/>
    <w:rsid w:val="00D11AC5"/>
    <w:rsid w:val="00D33252"/>
    <w:rsid w:val="00D90605"/>
    <w:rsid w:val="00DA4530"/>
    <w:rsid w:val="00DB012F"/>
    <w:rsid w:val="00DB65F4"/>
    <w:rsid w:val="00DC69F4"/>
    <w:rsid w:val="00DD3BE6"/>
    <w:rsid w:val="00DF5C2C"/>
    <w:rsid w:val="00E4596A"/>
    <w:rsid w:val="00E93CCA"/>
    <w:rsid w:val="00ED25E6"/>
    <w:rsid w:val="00EF4370"/>
    <w:rsid w:val="00F21DAB"/>
    <w:rsid w:val="00F73769"/>
    <w:rsid w:val="00F74BF3"/>
    <w:rsid w:val="00F90ADE"/>
    <w:rsid w:val="00FA09A5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CC6"/>
  <w15:docId w15:val="{A9BF8FD8-E8B9-4AFA-873F-7B17BCC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0">
    <w:name w:val="standard"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Text">
    <w:name w:val="Text"/>
    <w:rsid w:val="00BC7023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596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77D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7D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D03"/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77D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D03"/>
    <w:rPr>
      <w:rFonts w:cs="Arial Unicode MS"/>
      <w:color w:val="000000"/>
      <w:sz w:val="24"/>
      <w:szCs w:val="24"/>
      <w:u w:color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A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A77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burger-Stiftun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Bäurle</dc:creator>
  <cp:lastModifiedBy>von Dohnanyi Johannes</cp:lastModifiedBy>
  <cp:revision>2</cp:revision>
  <dcterms:created xsi:type="dcterms:W3CDTF">2020-01-29T13:02:00Z</dcterms:created>
  <dcterms:modified xsi:type="dcterms:W3CDTF">2020-01-29T13:02:00Z</dcterms:modified>
</cp:coreProperties>
</file>