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3168" w14:textId="77777777" w:rsidR="00D90605" w:rsidRDefault="00357905">
      <w:pPr>
        <w:spacing w:line="288" w:lineRule="atLeast"/>
        <w:ind w:left="708"/>
        <w:jc w:val="right"/>
        <w:outlineLvl w:val="0"/>
        <w:rPr>
          <w:b/>
          <w:bCs/>
          <w:smallCaps/>
          <w:color w:val="808080"/>
          <w:sz w:val="44"/>
          <w:szCs w:val="44"/>
          <w:u w:color="808080"/>
          <w:lang w:val="de-DE"/>
        </w:rPr>
      </w:pPr>
      <w:r>
        <w:rPr>
          <w:smallCaps/>
          <w:sz w:val="52"/>
          <w:szCs w:val="52"/>
          <w:lang w:val="de-DE"/>
        </w:rPr>
        <w:t>Hamburger Stiftung</w:t>
      </w:r>
    </w:p>
    <w:p w14:paraId="6E4967DA" w14:textId="58FB0EB9" w:rsidR="00D90605" w:rsidRPr="00DB012F" w:rsidRDefault="00DB012F" w:rsidP="000E3F6E">
      <w:pPr>
        <w:ind w:left="4220"/>
        <w:outlineLvl w:val="0"/>
        <w:rPr>
          <w:b/>
          <w:bCs/>
          <w:sz w:val="18"/>
          <w:szCs w:val="18"/>
          <w:lang w:val="de-DE"/>
        </w:rPr>
      </w:pPr>
      <w:r>
        <w:rPr>
          <w:color w:val="FF0000"/>
          <w:sz w:val="30"/>
          <w:szCs w:val="30"/>
          <w:u w:color="FF0000"/>
          <w:lang w:val="de-DE"/>
        </w:rPr>
        <w:t xml:space="preserve">     </w:t>
      </w:r>
      <w:r w:rsidR="00357905" w:rsidRPr="00DF5C2C">
        <w:rPr>
          <w:color w:val="FF0000"/>
          <w:sz w:val="28"/>
          <w:szCs w:val="28"/>
          <w:u w:color="FF0000"/>
          <w:lang w:val="de-DE"/>
        </w:rPr>
        <w:t xml:space="preserve">——————   </w:t>
      </w:r>
      <w:r w:rsidR="00357905" w:rsidRPr="00DF5C2C">
        <w:rPr>
          <w:color w:val="FF0000"/>
          <w:sz w:val="33"/>
          <w:szCs w:val="33"/>
          <w:u w:color="FF0000"/>
          <w:lang w:val="de-DE"/>
        </w:rPr>
        <w:t>für politisch</w:t>
      </w:r>
      <w:r w:rsidRPr="00DF5C2C">
        <w:rPr>
          <w:color w:val="FF0000"/>
          <w:sz w:val="33"/>
          <w:szCs w:val="33"/>
          <w:u w:color="FF0000"/>
          <w:lang w:val="de-DE"/>
        </w:rPr>
        <w:t xml:space="preserve"> </w:t>
      </w:r>
      <w:r w:rsidR="00357905" w:rsidRPr="00DF5C2C">
        <w:rPr>
          <w:color w:val="FF0000"/>
          <w:sz w:val="33"/>
          <w:szCs w:val="33"/>
          <w:u w:color="FF0000"/>
          <w:lang w:val="de-DE"/>
        </w:rPr>
        <w:t>Ver</w:t>
      </w:r>
      <w:r w:rsidR="00357905" w:rsidRPr="00DF5C2C">
        <w:rPr>
          <w:color w:val="FF0000"/>
          <w:sz w:val="33"/>
          <w:szCs w:val="33"/>
          <w:u w:color="FF0000"/>
          <w:lang w:val="de-DE"/>
        </w:rPr>
        <w:softHyphen/>
        <w:t>folgte</w:t>
      </w:r>
      <w:r>
        <w:rPr>
          <w:color w:val="FF0000"/>
          <w:sz w:val="28"/>
          <w:szCs w:val="28"/>
          <w:u w:color="FF0000"/>
          <w:lang w:val="de-DE"/>
        </w:rPr>
        <w:t xml:space="preserve">  </w:t>
      </w:r>
      <w:r w:rsidR="00DF5C2C">
        <w:rPr>
          <w:color w:val="FF0000"/>
          <w:sz w:val="28"/>
          <w:szCs w:val="28"/>
          <w:u w:color="FF0000"/>
          <w:lang w:val="de-DE"/>
        </w:rPr>
        <w:t xml:space="preserve">  </w:t>
      </w:r>
      <w:r w:rsidR="00357905" w:rsidRPr="00DB012F">
        <w:rPr>
          <w:b/>
          <w:bCs/>
          <w:sz w:val="18"/>
          <w:szCs w:val="18"/>
          <w:lang w:val="de-DE"/>
        </w:rPr>
        <w:t>Vor</w:t>
      </w:r>
      <w:r w:rsidR="00357905" w:rsidRPr="00DB012F">
        <w:rPr>
          <w:b/>
          <w:bCs/>
          <w:sz w:val="18"/>
          <w:szCs w:val="18"/>
          <w:lang w:val="de-DE"/>
        </w:rPr>
        <w:softHyphen/>
        <w:t>sit</w:t>
      </w:r>
      <w:r w:rsidR="00357905" w:rsidRPr="00DB012F">
        <w:rPr>
          <w:b/>
          <w:bCs/>
          <w:sz w:val="18"/>
          <w:szCs w:val="18"/>
          <w:lang w:val="de-DE"/>
        </w:rPr>
        <w:softHyphen/>
        <w:t>zen</w:t>
      </w:r>
      <w:r w:rsidR="00357905" w:rsidRPr="00DB012F">
        <w:rPr>
          <w:b/>
          <w:bCs/>
          <w:sz w:val="18"/>
          <w:szCs w:val="18"/>
          <w:lang w:val="de-DE"/>
        </w:rPr>
        <w:softHyphen/>
        <w:t xml:space="preserve">der: </w:t>
      </w:r>
      <w:r w:rsidR="000E3F6E" w:rsidRPr="00DB012F">
        <w:rPr>
          <w:b/>
          <w:bCs/>
          <w:sz w:val="18"/>
          <w:szCs w:val="18"/>
          <w:lang w:val="de-DE"/>
        </w:rPr>
        <w:t xml:space="preserve">Dr. </w:t>
      </w:r>
      <w:r w:rsidR="00357905" w:rsidRPr="00DB012F">
        <w:rPr>
          <w:b/>
          <w:bCs/>
          <w:sz w:val="18"/>
          <w:szCs w:val="18"/>
          <w:lang w:val="de-DE"/>
        </w:rPr>
        <w:t>Peter Tschentscher Ge</w:t>
      </w:r>
      <w:r w:rsidR="00357905" w:rsidRPr="00DB012F">
        <w:rPr>
          <w:b/>
          <w:bCs/>
          <w:sz w:val="18"/>
          <w:szCs w:val="18"/>
          <w:lang w:val="de-DE"/>
        </w:rPr>
        <w:softHyphen/>
        <w:t>schäfts</w:t>
      </w:r>
      <w:r w:rsidR="00357905" w:rsidRPr="00DB012F">
        <w:rPr>
          <w:b/>
          <w:bCs/>
          <w:sz w:val="18"/>
          <w:szCs w:val="18"/>
          <w:lang w:val="de-DE"/>
        </w:rPr>
        <w:softHyphen/>
        <w:t>füh</w:t>
      </w:r>
      <w:r w:rsidR="00357905" w:rsidRPr="00DB012F">
        <w:rPr>
          <w:b/>
          <w:bCs/>
          <w:sz w:val="18"/>
          <w:szCs w:val="18"/>
          <w:lang w:val="de-DE"/>
        </w:rPr>
        <w:softHyphen/>
        <w:t>ren</w:t>
      </w:r>
      <w:r w:rsidR="00357905" w:rsidRPr="00DB012F">
        <w:rPr>
          <w:b/>
          <w:bCs/>
          <w:sz w:val="18"/>
          <w:szCs w:val="18"/>
          <w:lang w:val="de-DE"/>
        </w:rPr>
        <w:softHyphen/>
        <w:t>der Vor</w:t>
      </w:r>
      <w:r w:rsidR="00357905" w:rsidRPr="00DB012F">
        <w:rPr>
          <w:b/>
          <w:bCs/>
          <w:sz w:val="18"/>
          <w:szCs w:val="18"/>
          <w:lang w:val="de-DE"/>
        </w:rPr>
        <w:softHyphen/>
        <w:t xml:space="preserve">stand: </w:t>
      </w:r>
      <w:r w:rsidR="0030195C">
        <w:rPr>
          <w:b/>
          <w:bCs/>
          <w:sz w:val="18"/>
          <w:szCs w:val="18"/>
          <w:lang w:val="de-DE"/>
        </w:rPr>
        <w:t xml:space="preserve">Dr. Carsten </w:t>
      </w:r>
      <w:proofErr w:type="gramStart"/>
      <w:r w:rsidR="0030195C">
        <w:rPr>
          <w:b/>
          <w:bCs/>
          <w:sz w:val="18"/>
          <w:szCs w:val="18"/>
          <w:lang w:val="de-DE"/>
        </w:rPr>
        <w:t>Brosda</w:t>
      </w:r>
      <w:r w:rsidR="00357905" w:rsidRPr="00DB012F">
        <w:rPr>
          <w:b/>
          <w:bCs/>
          <w:sz w:val="18"/>
          <w:szCs w:val="18"/>
          <w:lang w:val="de-DE"/>
        </w:rPr>
        <w:t xml:space="preserve"> </w:t>
      </w:r>
      <w:r w:rsidR="00F10065">
        <w:rPr>
          <w:b/>
          <w:bCs/>
          <w:sz w:val="18"/>
          <w:szCs w:val="18"/>
          <w:lang w:val="de-DE"/>
        </w:rPr>
        <w:t xml:space="preserve"> </w:t>
      </w:r>
      <w:r w:rsidR="00357905" w:rsidRPr="00DB012F">
        <w:rPr>
          <w:b/>
          <w:bCs/>
          <w:sz w:val="18"/>
          <w:szCs w:val="18"/>
          <w:lang w:val="de-DE"/>
        </w:rPr>
        <w:t>Ehrenvorsitzender</w:t>
      </w:r>
      <w:proofErr w:type="gramEnd"/>
      <w:r w:rsidR="00357905" w:rsidRPr="00DB012F">
        <w:rPr>
          <w:b/>
          <w:bCs/>
          <w:sz w:val="18"/>
          <w:szCs w:val="18"/>
          <w:lang w:val="de-DE"/>
        </w:rPr>
        <w:t>: Dr. Klaus von Dohnanyi</w:t>
      </w:r>
    </w:p>
    <w:p w14:paraId="112206D1" w14:textId="77777777" w:rsidR="00D90605" w:rsidRDefault="00357905">
      <w:pPr>
        <w:ind w:left="4248"/>
        <w:jc w:val="center"/>
        <w:outlineLvl w:val="0"/>
        <w:rPr>
          <w:b/>
          <w:bCs/>
          <w:sz w:val="18"/>
          <w:szCs w:val="18"/>
          <w:lang w:val="de-DE"/>
        </w:rPr>
      </w:pPr>
      <w:r>
        <w:rPr>
          <w:b/>
          <w:bCs/>
          <w:sz w:val="18"/>
          <w:szCs w:val="18"/>
          <w:lang w:val="de-DE"/>
        </w:rPr>
        <w:t xml:space="preserve">  </w:t>
      </w:r>
    </w:p>
    <w:p w14:paraId="616C33B3" w14:textId="77777777" w:rsidR="00D90605" w:rsidRDefault="00357905">
      <w:pPr>
        <w:jc w:val="both"/>
        <w:outlineLvl w:val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0488F56D" w14:textId="69D6B68C" w:rsidR="00297825" w:rsidRDefault="00357905" w:rsidP="0030195C">
      <w:pPr>
        <w:pStyle w:val="standard0"/>
        <w:ind w:left="4248"/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6B717623" w14:textId="74E884C1" w:rsidR="00034462" w:rsidRDefault="00034462" w:rsidP="00034462">
      <w:pPr>
        <w:jc w:val="both"/>
        <w:outlineLvl w:val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2D6152DE" w14:textId="7C412032" w:rsidR="00034462" w:rsidRDefault="00F841EA" w:rsidP="00034462">
      <w:pPr>
        <w:jc w:val="center"/>
        <w:outlineLvl w:val="0"/>
        <w:rPr>
          <w:b/>
          <w:bCs/>
          <w:sz w:val="36"/>
          <w:szCs w:val="36"/>
          <w:u w:val="single"/>
          <w:lang w:val="de-DE"/>
        </w:rPr>
      </w:pPr>
      <w:r>
        <w:rPr>
          <w:b/>
          <w:bCs/>
          <w:sz w:val="36"/>
          <w:szCs w:val="36"/>
          <w:u w:val="single"/>
          <w:lang w:val="de-DE"/>
        </w:rPr>
        <w:t xml:space="preserve">Hintergründe </w:t>
      </w:r>
    </w:p>
    <w:p w14:paraId="353F1406" w14:textId="77777777" w:rsidR="006805B0" w:rsidRDefault="006805B0" w:rsidP="00034462">
      <w:pPr>
        <w:jc w:val="center"/>
        <w:outlineLvl w:val="0"/>
        <w:rPr>
          <w:b/>
          <w:bCs/>
          <w:sz w:val="36"/>
          <w:szCs w:val="36"/>
          <w:u w:val="single"/>
          <w:lang w:val="de-DE"/>
        </w:rPr>
      </w:pPr>
    </w:p>
    <w:p w14:paraId="09B4E186" w14:textId="103B7EC0" w:rsidR="00034462" w:rsidRDefault="00D6578E" w:rsidP="00D6578E">
      <w:pPr>
        <w:tabs>
          <w:tab w:val="left" w:pos="7463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</w:p>
    <w:p w14:paraId="312FD937" w14:textId="7ABBDDBC" w:rsidR="00EE3CC6" w:rsidRPr="00EE3CC6" w:rsidRDefault="00EE3CC6" w:rsidP="00EE3CC6">
      <w:pPr>
        <w:jc w:val="right"/>
        <w:rPr>
          <w:rFonts w:cs="Times New Roman"/>
          <w:lang w:val="de-DE"/>
        </w:rPr>
      </w:pPr>
      <w:r w:rsidRPr="00EE3CC6">
        <w:rPr>
          <w:rFonts w:cs="Times New Roman"/>
          <w:lang w:val="de-DE"/>
        </w:rPr>
        <w:t xml:space="preserve">Hamburg, den </w:t>
      </w:r>
      <w:r w:rsidR="0094574A">
        <w:rPr>
          <w:rFonts w:cs="Times New Roman"/>
          <w:lang w:val="de-DE"/>
        </w:rPr>
        <w:t>2.</w:t>
      </w:r>
      <w:r w:rsidR="006A3425">
        <w:rPr>
          <w:rFonts w:cs="Times New Roman"/>
          <w:lang w:val="de-DE"/>
        </w:rPr>
        <w:t>11</w:t>
      </w:r>
      <w:r w:rsidRPr="00EE3CC6">
        <w:rPr>
          <w:rFonts w:cs="Times New Roman"/>
          <w:lang w:val="de-DE"/>
        </w:rPr>
        <w:t>.2</w:t>
      </w:r>
      <w:r w:rsidR="00F841EA">
        <w:rPr>
          <w:rFonts w:cs="Times New Roman"/>
          <w:lang w:val="de-DE"/>
        </w:rPr>
        <w:t>5</w:t>
      </w:r>
    </w:p>
    <w:p w14:paraId="2BD8F8DD" w14:textId="77777777" w:rsidR="006A3425" w:rsidRDefault="00034462" w:rsidP="00034462">
      <w:pPr>
        <w:rPr>
          <w:rFonts w:cs="Times New Roman"/>
          <w:b/>
          <w:bCs/>
          <w:sz w:val="32"/>
          <w:szCs w:val="32"/>
          <w:lang w:val="de-DE"/>
        </w:rPr>
      </w:pPr>
      <w:r w:rsidRPr="00115491">
        <w:rPr>
          <w:rFonts w:cs="Times New Roman"/>
          <w:b/>
          <w:bCs/>
          <w:sz w:val="32"/>
          <w:szCs w:val="32"/>
          <w:lang w:val="de-DE"/>
        </w:rPr>
        <w:t>Neue</w:t>
      </w:r>
      <w:r w:rsidR="00393327">
        <w:rPr>
          <w:rFonts w:cs="Times New Roman"/>
          <w:b/>
          <w:bCs/>
          <w:sz w:val="32"/>
          <w:szCs w:val="32"/>
          <w:lang w:val="de-DE"/>
        </w:rPr>
        <w:t>r</w:t>
      </w:r>
      <w:r w:rsidR="009E3CD0">
        <w:rPr>
          <w:rFonts w:cs="Times New Roman"/>
          <w:b/>
          <w:bCs/>
          <w:sz w:val="32"/>
          <w:szCs w:val="32"/>
          <w:lang w:val="de-DE"/>
        </w:rPr>
        <w:t xml:space="preserve"> </w:t>
      </w:r>
      <w:r w:rsidR="003C5F2F">
        <w:rPr>
          <w:rFonts w:cs="Times New Roman"/>
          <w:b/>
          <w:bCs/>
          <w:sz w:val="32"/>
          <w:szCs w:val="32"/>
          <w:lang w:val="de-DE"/>
        </w:rPr>
        <w:t>Stiftungsg</w:t>
      </w:r>
      <w:r w:rsidR="00393327">
        <w:rPr>
          <w:rFonts w:cs="Times New Roman"/>
          <w:b/>
          <w:bCs/>
          <w:sz w:val="32"/>
          <w:szCs w:val="32"/>
          <w:lang w:val="de-DE"/>
        </w:rPr>
        <w:t>a</w:t>
      </w:r>
      <w:r w:rsidR="003C5F2F">
        <w:rPr>
          <w:rFonts w:cs="Times New Roman"/>
          <w:b/>
          <w:bCs/>
          <w:sz w:val="32"/>
          <w:szCs w:val="32"/>
          <w:lang w:val="de-DE"/>
        </w:rPr>
        <w:t>st</w:t>
      </w:r>
      <w:r w:rsidR="001D4B0A">
        <w:rPr>
          <w:rFonts w:cs="Times New Roman"/>
          <w:b/>
          <w:bCs/>
          <w:sz w:val="32"/>
          <w:szCs w:val="32"/>
          <w:lang w:val="de-DE"/>
        </w:rPr>
        <w:t xml:space="preserve">: </w:t>
      </w:r>
      <w:r w:rsidR="006A3425">
        <w:rPr>
          <w:rFonts w:cs="Times New Roman"/>
          <w:b/>
          <w:bCs/>
          <w:sz w:val="32"/>
          <w:szCs w:val="32"/>
          <w:lang w:val="de-DE"/>
        </w:rPr>
        <w:t xml:space="preserve">Stanislav </w:t>
      </w:r>
      <w:proofErr w:type="spellStart"/>
      <w:r w:rsidR="006A3425">
        <w:rPr>
          <w:rFonts w:cs="Times New Roman"/>
          <w:b/>
          <w:bCs/>
          <w:sz w:val="32"/>
          <w:szCs w:val="32"/>
          <w:lang w:val="de-DE"/>
        </w:rPr>
        <w:t>Aseyev</w:t>
      </w:r>
      <w:proofErr w:type="spellEnd"/>
      <w:r w:rsidR="00393327">
        <w:rPr>
          <w:rFonts w:cs="Times New Roman"/>
          <w:b/>
          <w:bCs/>
          <w:sz w:val="32"/>
          <w:szCs w:val="32"/>
          <w:lang w:val="de-DE"/>
        </w:rPr>
        <w:t xml:space="preserve">, </w:t>
      </w:r>
    </w:p>
    <w:p w14:paraId="2E75C0A9" w14:textId="1B7C5534" w:rsidR="003D4D04" w:rsidRPr="006A3425" w:rsidRDefault="006A3425" w:rsidP="006A3425">
      <w:pPr>
        <w:rPr>
          <w:rFonts w:cs="Times New Roman"/>
          <w:b/>
          <w:bCs/>
          <w:color w:val="auto"/>
          <w:sz w:val="32"/>
          <w:szCs w:val="32"/>
          <w:lang w:val="de-DE"/>
        </w:rPr>
      </w:pPr>
      <w:r>
        <w:rPr>
          <w:rFonts w:cs="Times New Roman"/>
          <w:b/>
          <w:bCs/>
          <w:sz w:val="32"/>
          <w:szCs w:val="32"/>
          <w:lang w:val="de-DE"/>
        </w:rPr>
        <w:t>Journalist und Schriftsteller</w:t>
      </w:r>
      <w:r w:rsidR="00C31345">
        <w:rPr>
          <w:rFonts w:cs="Times New Roman"/>
          <w:b/>
          <w:bCs/>
          <w:sz w:val="32"/>
          <w:szCs w:val="32"/>
          <w:lang w:val="de-DE"/>
        </w:rPr>
        <w:t xml:space="preserve"> </w:t>
      </w:r>
      <w:r w:rsidR="00393327">
        <w:rPr>
          <w:rFonts w:cs="Times New Roman"/>
          <w:b/>
          <w:bCs/>
          <w:sz w:val="32"/>
          <w:szCs w:val="32"/>
          <w:lang w:val="de-DE"/>
        </w:rPr>
        <w:t xml:space="preserve">aus </w:t>
      </w:r>
      <w:r>
        <w:rPr>
          <w:rFonts w:cs="Times New Roman"/>
          <w:b/>
          <w:bCs/>
          <w:sz w:val="32"/>
          <w:szCs w:val="32"/>
          <w:lang w:val="de-DE"/>
        </w:rPr>
        <w:t xml:space="preserve">der Ukraine </w:t>
      </w:r>
    </w:p>
    <w:p w14:paraId="2C8962E3" w14:textId="77777777" w:rsidR="004B48C1" w:rsidRPr="0026479C" w:rsidRDefault="004B48C1" w:rsidP="009E3CD0">
      <w:pPr>
        <w:rPr>
          <w:rFonts w:cs="Times New Roman"/>
          <w:lang w:val="de-DE"/>
        </w:rPr>
      </w:pPr>
    </w:p>
    <w:p w14:paraId="085BBB8E" w14:textId="0C3987DF" w:rsidR="00D46942" w:rsidRDefault="00D46942" w:rsidP="00FA6400">
      <w:pPr>
        <w:pStyle w:val="StandardWeb"/>
        <w:rPr>
          <w:rStyle w:val="s14"/>
          <w:lang w:val="de-DE"/>
        </w:rPr>
      </w:pPr>
      <w:r>
        <w:rPr>
          <w:rStyle w:val="s14"/>
          <w:lang w:val="de-DE"/>
        </w:rPr>
        <w:t xml:space="preserve">Die Hamburger Stiftung für politisch Verfolgte hat den </w:t>
      </w:r>
      <w:r w:rsidR="00306BBF">
        <w:rPr>
          <w:rStyle w:val="s14"/>
          <w:lang w:val="de-DE"/>
        </w:rPr>
        <w:t xml:space="preserve">ukrainischen Journalisten Stanislav </w:t>
      </w:r>
      <w:proofErr w:type="spellStart"/>
      <w:r w:rsidR="00306BBF">
        <w:rPr>
          <w:rStyle w:val="s14"/>
          <w:lang w:val="de-DE"/>
        </w:rPr>
        <w:t>Asyev</w:t>
      </w:r>
      <w:proofErr w:type="spellEnd"/>
      <w:r w:rsidR="00306BBF">
        <w:rPr>
          <w:rStyle w:val="s14"/>
          <w:lang w:val="de-DE"/>
        </w:rPr>
        <w:t xml:space="preserve"> </w:t>
      </w:r>
      <w:r>
        <w:rPr>
          <w:rStyle w:val="s14"/>
          <w:lang w:val="de-DE"/>
        </w:rPr>
        <w:t xml:space="preserve">als Stiftungsgast aufgenommen. </w:t>
      </w:r>
      <w:r w:rsidR="0035064E" w:rsidRPr="00A579A7">
        <w:rPr>
          <w:rStyle w:val="s14"/>
          <w:lang w:val="de-DE"/>
        </w:rPr>
        <w:t>Die Stiftung engagiert</w:t>
      </w:r>
      <w:r w:rsidR="0035064E" w:rsidRPr="0035064E">
        <w:rPr>
          <w:rStyle w:val="s14"/>
          <w:lang w:val="de-DE"/>
        </w:rPr>
        <w:t xml:space="preserve"> sich</w:t>
      </w:r>
      <w:r w:rsidR="0035064E" w:rsidRPr="00A579A7">
        <w:rPr>
          <w:rStyle w:val="s14"/>
          <w:lang w:val="de-DE"/>
        </w:rPr>
        <w:t xml:space="preserve"> überall auf der</w:t>
      </w:r>
      <w:r w:rsidR="0035064E" w:rsidRPr="0035064E">
        <w:rPr>
          <w:rStyle w:val="s14"/>
          <w:lang w:val="de-DE"/>
        </w:rPr>
        <w:t xml:space="preserve"> Welt für Menschen</w:t>
      </w:r>
      <w:r w:rsidR="0035064E" w:rsidRPr="00A579A7">
        <w:rPr>
          <w:rStyle w:val="s14"/>
          <w:lang w:val="de-DE"/>
        </w:rPr>
        <w:t xml:space="preserve">, die mutig ihre Stimme gegen Unrecht erheben und </w:t>
      </w:r>
      <w:r w:rsidR="00A45B5E">
        <w:rPr>
          <w:rStyle w:val="s14"/>
          <w:lang w:val="de-DE"/>
        </w:rPr>
        <w:t>ermöglicht</w:t>
      </w:r>
      <w:r w:rsidR="0035064E">
        <w:rPr>
          <w:rStyle w:val="s14"/>
          <w:lang w:val="de-DE"/>
        </w:rPr>
        <w:t xml:space="preserve"> </w:t>
      </w:r>
      <w:r w:rsidR="0035064E" w:rsidRPr="00A579A7">
        <w:rPr>
          <w:rStyle w:val="s14"/>
          <w:lang w:val="de-DE"/>
        </w:rPr>
        <w:t xml:space="preserve">ihnen </w:t>
      </w:r>
      <w:r w:rsidR="0035064E" w:rsidRPr="0035064E">
        <w:rPr>
          <w:rStyle w:val="s14"/>
          <w:lang w:val="de-DE"/>
        </w:rPr>
        <w:t>für eine bestimmte Zeit Zuflucht und</w:t>
      </w:r>
      <w:r w:rsidR="0035064E" w:rsidRPr="00A45B5E">
        <w:rPr>
          <w:rStyle w:val="s14"/>
          <w:lang w:val="de-DE"/>
        </w:rPr>
        <w:t xml:space="preserve"> Ruhe</w:t>
      </w:r>
      <w:r w:rsidR="00A579A7">
        <w:rPr>
          <w:rStyle w:val="s14"/>
          <w:lang w:val="de-DE"/>
        </w:rPr>
        <w:t xml:space="preserve"> in Hamburg.</w:t>
      </w:r>
      <w:r w:rsidR="0035064E" w:rsidRPr="00A45B5E">
        <w:rPr>
          <w:rStyle w:val="s14"/>
          <w:lang w:val="de-DE"/>
        </w:rPr>
        <w:t xml:space="preserve"> </w:t>
      </w:r>
    </w:p>
    <w:p w14:paraId="383D6DA5" w14:textId="77777777" w:rsidR="00306BBF" w:rsidRDefault="00306BBF" w:rsidP="00FA6400"/>
    <w:p w14:paraId="47D79385" w14:textId="465CAEAB" w:rsidR="00306BBF" w:rsidRDefault="00306BBF" w:rsidP="00EB220F">
      <w:proofErr w:type="spellStart"/>
      <w:r>
        <w:t>Aseyev</w:t>
      </w:r>
      <w:proofErr w:type="spellEnd"/>
      <w:r>
        <w:t xml:space="preserve"> </w:t>
      </w:r>
      <w:proofErr w:type="spellStart"/>
      <w:r>
        <w:t>kämpft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Stift und </w:t>
      </w:r>
      <w:proofErr w:type="spellStart"/>
      <w:r>
        <w:t>Waffe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russische</w:t>
      </w:r>
      <w:proofErr w:type="spellEnd"/>
      <w:r>
        <w:t xml:space="preserve"> </w:t>
      </w:r>
      <w:proofErr w:type="spellStart"/>
      <w:r>
        <w:t>Kriegsverbrecher</w:t>
      </w:r>
      <w:proofErr w:type="spellEnd"/>
      <w:r>
        <w:t xml:space="preserve">. Auf seiner </w:t>
      </w:r>
      <w:proofErr w:type="spellStart"/>
      <w:r>
        <w:t>Plattform</w:t>
      </w:r>
      <w:proofErr w:type="spellEnd"/>
      <w:r>
        <w:t xml:space="preserve"> „Justice Initiative </w:t>
      </w:r>
      <w:proofErr w:type="gramStart"/>
      <w:r>
        <w:t>Fund“</w:t>
      </w:r>
      <w:proofErr w:type="gramEnd"/>
      <w:r>
        <w:t xml:space="preserve">(www.jif.fund/en) </w:t>
      </w:r>
      <w:proofErr w:type="spellStart"/>
      <w:r>
        <w:t>bekommen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öffentliches</w:t>
      </w:r>
      <w:proofErr w:type="spellEnd"/>
      <w:r>
        <w:t xml:space="preserve"> </w:t>
      </w:r>
      <w:proofErr w:type="spellStart"/>
      <w:r>
        <w:t>Gesicht</w:t>
      </w:r>
      <w:proofErr w:type="spellEnd"/>
      <w:r>
        <w:t xml:space="preserve">. </w:t>
      </w:r>
    </w:p>
    <w:p w14:paraId="5EEF767E" w14:textId="77777777" w:rsidR="00306BBF" w:rsidRDefault="00306BBF" w:rsidP="00EB220F"/>
    <w:p w14:paraId="09F72B9F" w14:textId="27A4236B" w:rsidR="00306BBF" w:rsidRDefault="00306BBF" w:rsidP="00EB220F">
      <w:r>
        <w:t xml:space="preserve">Seit </w:t>
      </w:r>
      <w:proofErr w:type="spellStart"/>
      <w:r>
        <w:t>Beginn</w:t>
      </w:r>
      <w:proofErr w:type="spellEnd"/>
      <w:r>
        <w:t xml:space="preserve"> des </w:t>
      </w:r>
      <w:proofErr w:type="spellStart"/>
      <w:r>
        <w:t>russischen</w:t>
      </w:r>
      <w:proofErr w:type="spellEnd"/>
      <w:r>
        <w:t xml:space="preserve"> </w:t>
      </w:r>
      <w:proofErr w:type="spellStart"/>
      <w:r>
        <w:t>Angriffskriegs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Ukraine am 24. </w:t>
      </w:r>
      <w:proofErr w:type="spellStart"/>
      <w:r>
        <w:t>Februar</w:t>
      </w:r>
      <w:proofErr w:type="spellEnd"/>
      <w:r>
        <w:t xml:space="preserve"> 2022 </w:t>
      </w:r>
      <w:proofErr w:type="spellStart"/>
      <w:r>
        <w:t>weiß</w:t>
      </w:r>
      <w:proofErr w:type="spellEnd"/>
      <w:r>
        <w:t xml:space="preserve"> Stanislav Aseyev,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Einzelfall</w:t>
      </w:r>
      <w:proofErr w:type="spellEnd"/>
      <w:r>
        <w:t xml:space="preserve"> war. Nach den </w:t>
      </w:r>
      <w:proofErr w:type="spellStart"/>
      <w:r>
        <w:t>Massengräbern</w:t>
      </w:r>
      <w:proofErr w:type="spellEnd"/>
      <w:r>
        <w:t xml:space="preserve"> in Bucha und </w:t>
      </w:r>
      <w:proofErr w:type="spellStart"/>
      <w:r>
        <w:t>Isjum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zahllosen</w:t>
      </w:r>
      <w:proofErr w:type="spellEnd"/>
      <w:r>
        <w:t xml:space="preserve"> in der </w:t>
      </w:r>
      <w:proofErr w:type="spellStart"/>
      <w:r>
        <w:t>Ostukraine</w:t>
      </w:r>
      <w:proofErr w:type="spellEnd"/>
      <w:r>
        <w:t xml:space="preserve"> </w:t>
      </w:r>
      <w:proofErr w:type="spellStart"/>
      <w:r>
        <w:t>entdeckten</w:t>
      </w:r>
      <w:proofErr w:type="spellEnd"/>
      <w:r>
        <w:t xml:space="preserve"> </w:t>
      </w:r>
      <w:proofErr w:type="spellStart"/>
      <w:r>
        <w:t>Geheimgefängnissen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Zweifel:  </w:t>
      </w:r>
      <w:proofErr w:type="spellStart"/>
      <w:r>
        <w:t>Folter</w:t>
      </w:r>
      <w:proofErr w:type="spellEnd"/>
      <w:r>
        <w:t xml:space="preserve"> und Mord </w:t>
      </w:r>
      <w:proofErr w:type="spellStart"/>
      <w:r>
        <w:t>sind</w:t>
      </w:r>
      <w:proofErr w:type="spellEnd"/>
      <w:r>
        <w:t xml:space="preserve"> der </w:t>
      </w:r>
      <w:proofErr w:type="spellStart"/>
      <w:r>
        <w:t>verbrecherische</w:t>
      </w:r>
      <w:proofErr w:type="spellEnd"/>
      <w:r>
        <w:t xml:space="preserve"> Modus Operandi der </w:t>
      </w:r>
      <w:proofErr w:type="spellStart"/>
      <w:r>
        <w:t>russischen</w:t>
      </w:r>
      <w:proofErr w:type="spellEnd"/>
      <w:r>
        <w:t xml:space="preserve"> </w:t>
      </w:r>
      <w:proofErr w:type="spellStart"/>
      <w:r>
        <w:t>Armee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der </w:t>
      </w:r>
      <w:proofErr w:type="spellStart"/>
      <w:r>
        <w:t>ukrainischen</w:t>
      </w:r>
      <w:proofErr w:type="spellEnd"/>
      <w:r>
        <w:t xml:space="preserve"> </w:t>
      </w:r>
      <w:proofErr w:type="spellStart"/>
      <w:r>
        <w:t>Zivilbevölkerung</w:t>
      </w:r>
      <w:proofErr w:type="spellEnd"/>
      <w:r>
        <w:t>.</w:t>
      </w:r>
    </w:p>
    <w:p w14:paraId="6A513406" w14:textId="77777777" w:rsidR="00306BBF" w:rsidRDefault="00306BBF" w:rsidP="00EB220F"/>
    <w:p w14:paraId="6F5A4CD6" w14:textId="0C82818D" w:rsidR="00306BBF" w:rsidRDefault="00306BBF" w:rsidP="00EB220F">
      <w:proofErr w:type="spellStart"/>
      <w:r>
        <w:t>Anderthalb</w:t>
      </w:r>
      <w:proofErr w:type="spellEnd"/>
      <w:r>
        <w:t xml:space="preserve"> Jahre </w:t>
      </w:r>
      <w:proofErr w:type="spellStart"/>
      <w:r>
        <w:t>hatte</w:t>
      </w:r>
      <w:proofErr w:type="spellEnd"/>
      <w:r>
        <w:t xml:space="preserve"> Stanislav Aseyev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falschem</w:t>
      </w:r>
      <w:proofErr w:type="spellEnd"/>
      <w:r>
        <w:t xml:space="preserve"> Namen für </w:t>
      </w:r>
      <w:proofErr w:type="spellStart"/>
      <w:r>
        <w:t>nationale</w:t>
      </w:r>
      <w:proofErr w:type="spellEnd"/>
      <w:r>
        <w:t xml:space="preserve"> und </w:t>
      </w:r>
      <w:proofErr w:type="spellStart"/>
      <w:r>
        <w:t>internationale</w:t>
      </w:r>
      <w:proofErr w:type="spellEnd"/>
      <w:r>
        <w:t xml:space="preserve"> Medien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ostukrainischen</w:t>
      </w:r>
      <w:proofErr w:type="spellEnd"/>
      <w:r>
        <w:t xml:space="preserve"> Region </w:t>
      </w:r>
      <w:proofErr w:type="spellStart"/>
      <w:r>
        <w:t>Donezk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er am </w:t>
      </w:r>
      <w:r w:rsidR="00BC74F3">
        <w:t xml:space="preserve">11. Mai </w:t>
      </w:r>
      <w:r>
        <w:t>2017 von pro-</w:t>
      </w:r>
      <w:proofErr w:type="spellStart"/>
      <w:r>
        <w:t>russischen</w:t>
      </w:r>
      <w:proofErr w:type="spellEnd"/>
      <w:r>
        <w:t xml:space="preserve"> </w:t>
      </w:r>
      <w:proofErr w:type="spellStart"/>
      <w:r>
        <w:t>Separatisten</w:t>
      </w:r>
      <w:proofErr w:type="spellEnd"/>
      <w:r>
        <w:t xml:space="preserve"> </w:t>
      </w:r>
      <w:proofErr w:type="spellStart"/>
      <w:r>
        <w:t>verschleppt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Das </w:t>
      </w:r>
      <w:proofErr w:type="spellStart"/>
      <w:r>
        <w:t>Urteil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den </w:t>
      </w:r>
      <w:proofErr w:type="spellStart"/>
      <w:r>
        <w:t>Journalisten</w:t>
      </w:r>
      <w:proofErr w:type="spellEnd"/>
      <w:r>
        <w:t xml:space="preserve">: 15 Jahre Haft in dem </w:t>
      </w:r>
      <w:proofErr w:type="spellStart"/>
      <w:r>
        <w:t>berüchtigten</w:t>
      </w:r>
      <w:proofErr w:type="spellEnd"/>
      <w:r>
        <w:t xml:space="preserve"> </w:t>
      </w:r>
      <w:proofErr w:type="spellStart"/>
      <w:r>
        <w:t>Folterkerker</w:t>
      </w:r>
      <w:proofErr w:type="spellEnd"/>
      <w:r>
        <w:t xml:space="preserve"> „</w:t>
      </w:r>
      <w:proofErr w:type="spellStart"/>
      <w:proofErr w:type="gramStart"/>
      <w:r>
        <w:t>Isolazija</w:t>
      </w:r>
      <w:proofErr w:type="spellEnd"/>
      <w:r>
        <w:t>“</w:t>
      </w:r>
      <w:proofErr w:type="gramEnd"/>
      <w:r>
        <w:t xml:space="preserve">. Als er </w:t>
      </w:r>
      <w:proofErr w:type="spellStart"/>
      <w:r>
        <w:t>nach</w:t>
      </w:r>
      <w:proofErr w:type="spellEnd"/>
      <w:r>
        <w:t xml:space="preserve"> 30 </w:t>
      </w:r>
      <w:proofErr w:type="spellStart"/>
      <w:r>
        <w:t>Monaten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Zuge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Gefangenenaustausches</w:t>
      </w:r>
      <w:proofErr w:type="spellEnd"/>
      <w:r>
        <w:t xml:space="preserve"> </w:t>
      </w:r>
      <w:proofErr w:type="spellStart"/>
      <w:r>
        <w:t>freigelassen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hatte</w:t>
      </w:r>
      <w:proofErr w:type="spellEnd"/>
      <w:r>
        <w:t xml:space="preserve"> er seine </w:t>
      </w:r>
      <w:proofErr w:type="spellStart"/>
      <w:r>
        <w:t>Erfahrungen</w:t>
      </w:r>
      <w:proofErr w:type="spellEnd"/>
      <w:r>
        <w:t xml:space="preserve"> auf </w:t>
      </w:r>
      <w:proofErr w:type="spellStart"/>
      <w:r>
        <w:t>mikroskopisch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</w:t>
      </w:r>
      <w:proofErr w:type="spellStart"/>
      <w:r>
        <w:t>Zetteln</w:t>
      </w:r>
      <w:proofErr w:type="spellEnd"/>
      <w:r>
        <w:t xml:space="preserve"> </w:t>
      </w:r>
      <w:proofErr w:type="spellStart"/>
      <w:r>
        <w:t>dokumentiert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gravierende</w:t>
      </w:r>
      <w:proofErr w:type="spellEnd"/>
      <w:r>
        <w:t xml:space="preserve"> </w:t>
      </w:r>
      <w:proofErr w:type="spellStart"/>
      <w:r>
        <w:t>Erlebnisse</w:t>
      </w:r>
      <w:proofErr w:type="spellEnd"/>
      <w:r>
        <w:t xml:space="preserve"> und seinen </w:t>
      </w:r>
      <w:proofErr w:type="spellStart"/>
      <w:r>
        <w:t>verzweifelten</w:t>
      </w:r>
      <w:proofErr w:type="spellEnd"/>
      <w:r>
        <w:t xml:space="preserve"> Kampf ums </w:t>
      </w:r>
      <w:proofErr w:type="spellStart"/>
      <w:r>
        <w:t>Überleben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er </w:t>
      </w:r>
      <w:proofErr w:type="spellStart"/>
      <w:r>
        <w:t>auswendig</w:t>
      </w:r>
      <w:proofErr w:type="spellEnd"/>
      <w:r>
        <w:t xml:space="preserve"> </w:t>
      </w:r>
      <w:proofErr w:type="spellStart"/>
      <w:r>
        <w:t>gelernt</w:t>
      </w:r>
      <w:proofErr w:type="spellEnd"/>
      <w:r>
        <w:t>.</w:t>
      </w:r>
    </w:p>
    <w:p w14:paraId="666656A4" w14:textId="77777777" w:rsidR="0077717E" w:rsidRDefault="0077717E" w:rsidP="00EB220F"/>
    <w:p w14:paraId="08634B7F" w14:textId="25D7090B" w:rsidR="00F841EA" w:rsidRDefault="00F841EA" w:rsidP="00EB220F">
      <w:r>
        <w:t xml:space="preserve">Von 2023-20204 </w:t>
      </w:r>
      <w:proofErr w:type="spellStart"/>
      <w:r>
        <w:t>kämpfte</w:t>
      </w:r>
      <w:proofErr w:type="spellEnd"/>
      <w:r>
        <w:t xml:space="preserve"> er an der Front in der Ukraine und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dreimal</w:t>
      </w:r>
      <w:proofErr w:type="spellEnd"/>
      <w:r>
        <w:t xml:space="preserve"> </w:t>
      </w:r>
      <w:proofErr w:type="spellStart"/>
      <w:r>
        <w:t>verletzt</w:t>
      </w:r>
      <w:proofErr w:type="spellEnd"/>
      <w:r>
        <w:t xml:space="preserve"> und ins </w:t>
      </w:r>
      <w:proofErr w:type="spellStart"/>
      <w:r>
        <w:t>Krnaeknhaus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 xml:space="preserve">. Seit November </w:t>
      </w:r>
      <w:proofErr w:type="gramStart"/>
      <w:r>
        <w:t xml:space="preserve">2025  </w:t>
      </w:r>
      <w:proofErr w:type="spellStart"/>
      <w:r>
        <w:t>ist</w:t>
      </w:r>
      <w:proofErr w:type="spellEnd"/>
      <w:proofErr w:type="gramEnd"/>
      <w:r>
        <w:t xml:space="preserve"> er Gast der Stiftung und </w:t>
      </w:r>
      <w:proofErr w:type="spellStart"/>
      <w:r>
        <w:t>schreibt</w:t>
      </w:r>
      <w:proofErr w:type="spellEnd"/>
      <w:r>
        <w:t xml:space="preserve"> an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Buch </w:t>
      </w:r>
      <w:proofErr w:type="spellStart"/>
      <w:r>
        <w:t>über</w:t>
      </w:r>
      <w:proofErr w:type="spellEnd"/>
      <w:r>
        <w:t xml:space="preserve"> seine </w:t>
      </w:r>
      <w:proofErr w:type="spellStart"/>
      <w:r>
        <w:t>Fronterfahrungen</w:t>
      </w:r>
      <w:proofErr w:type="spellEnd"/>
      <w:r>
        <w:t xml:space="preserve">. </w:t>
      </w:r>
    </w:p>
    <w:p w14:paraId="3F8D738D" w14:textId="77777777" w:rsidR="00F841EA" w:rsidRDefault="00F841EA" w:rsidP="00EB220F"/>
    <w:p w14:paraId="2A253EFF" w14:textId="5D4FF4CE" w:rsidR="0077717E" w:rsidRDefault="0077717E" w:rsidP="00EB220F">
      <w:r>
        <w:t xml:space="preserve">In Deutschland </w:t>
      </w:r>
      <w:proofErr w:type="spellStart"/>
      <w:r>
        <w:t>hofft</w:t>
      </w:r>
      <w:proofErr w:type="spellEnd"/>
      <w:r>
        <w:t xml:space="preserve"> er, </w:t>
      </w:r>
      <w:proofErr w:type="spellStart"/>
      <w:proofErr w:type="gramStart"/>
      <w:r>
        <w:t>mit</w:t>
      </w:r>
      <w:proofErr w:type="spellEnd"/>
      <w:r>
        <w:t xml:space="preserve">  </w:t>
      </w:r>
      <w:proofErr w:type="spellStart"/>
      <w:r w:rsidR="00EF5081">
        <w:t>e</w:t>
      </w:r>
      <w:r>
        <w:t>inem</w:t>
      </w:r>
      <w:proofErr w:type="spellEnd"/>
      <w:proofErr w:type="gramEnd"/>
      <w:r>
        <w:t xml:space="preserve"> </w:t>
      </w:r>
      <w:proofErr w:type="spellStart"/>
      <w:r>
        <w:t>interessierten</w:t>
      </w:r>
      <w:proofErr w:type="spellEnd"/>
      <w:r>
        <w:t xml:space="preserve"> </w:t>
      </w:r>
      <w:proofErr w:type="spellStart"/>
      <w:r>
        <w:t>Publikum</w:t>
      </w:r>
      <w:proofErr w:type="spellEnd"/>
      <w:r>
        <w:t xml:space="preserve"> in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und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Buch „Heller Weg</w:t>
      </w:r>
      <w:r w:rsidR="00F841EA">
        <w:t xml:space="preserve">, </w:t>
      </w:r>
      <w:proofErr w:type="spellStart"/>
      <w:r w:rsidR="00F841EA">
        <w:t>Donezk</w:t>
      </w:r>
      <w:proofErr w:type="spellEnd"/>
      <w:r w:rsidR="00F841EA">
        <w:t xml:space="preserve"> (</w:t>
      </w:r>
      <w:proofErr w:type="spellStart"/>
      <w:r w:rsidR="00F841EA">
        <w:t>Suhrkamp</w:t>
      </w:r>
      <w:proofErr w:type="spellEnd"/>
      <w:r w:rsidR="00F841EA">
        <w:t xml:space="preserve"> Verlag) </w:t>
      </w:r>
      <w:proofErr w:type="spellStart"/>
      <w:r w:rsidR="00F841EA">
        <w:t>lesen</w:t>
      </w:r>
      <w:proofErr w:type="spellEnd"/>
      <w:r w:rsidR="00F841EA" w:rsidRPr="00F841EA">
        <w:t xml:space="preserve"> </w:t>
      </w:r>
      <w:proofErr w:type="spellStart"/>
      <w:r w:rsidR="00F841EA">
        <w:t>zu</w:t>
      </w:r>
      <w:proofErr w:type="spellEnd"/>
      <w:r w:rsidR="00F841EA">
        <w:t xml:space="preserve"> </w:t>
      </w:r>
      <w:proofErr w:type="spellStart"/>
      <w:r w:rsidR="00F841EA">
        <w:t>können</w:t>
      </w:r>
      <w:proofErr w:type="spellEnd"/>
      <w:r w:rsidR="00F841EA">
        <w:t xml:space="preserve"> und sein </w:t>
      </w:r>
      <w:proofErr w:type="spellStart"/>
      <w:r w:rsidR="00F841EA">
        <w:t>neues</w:t>
      </w:r>
      <w:proofErr w:type="spellEnd"/>
      <w:r w:rsidR="00F841EA">
        <w:t xml:space="preserve"> Buch bald </w:t>
      </w:r>
      <w:proofErr w:type="spellStart"/>
      <w:r w:rsidR="00EF5081">
        <w:t>f</w:t>
      </w:r>
      <w:r w:rsidR="00F841EA">
        <w:t>ertig</w:t>
      </w:r>
      <w:proofErr w:type="spellEnd"/>
      <w:r w:rsidR="00F841EA">
        <w:t xml:space="preserve"> gesch</w:t>
      </w:r>
      <w:proofErr w:type="spellStart"/>
      <w:r w:rsidR="00F841EA">
        <w:t>rieben</w:t>
      </w:r>
      <w:proofErr w:type="spellEnd"/>
      <w:r w:rsidR="00F841EA">
        <w:t xml:space="preserve"> </w:t>
      </w:r>
      <w:proofErr w:type="spellStart"/>
      <w:r w:rsidR="00F841EA">
        <w:t>zu</w:t>
      </w:r>
      <w:proofErr w:type="spellEnd"/>
      <w:r w:rsidR="00F841EA">
        <w:t xml:space="preserve"> </w:t>
      </w:r>
      <w:proofErr w:type="spellStart"/>
      <w:r w:rsidR="00F841EA">
        <w:t>haben</w:t>
      </w:r>
      <w:proofErr w:type="spellEnd"/>
      <w:r w:rsidR="00F841EA">
        <w:t xml:space="preserve">. </w:t>
      </w:r>
    </w:p>
    <w:p w14:paraId="1FD42FA1" w14:textId="77777777" w:rsidR="00306BBF" w:rsidRDefault="00306BBF" w:rsidP="00EB220F"/>
    <w:p w14:paraId="173798F3" w14:textId="240ABA89" w:rsidR="00034462" w:rsidRPr="00FE58AF" w:rsidRDefault="00034462" w:rsidP="00034462">
      <w:pPr>
        <w:outlineLvl w:val="0"/>
        <w:rPr>
          <w:b/>
          <w:bCs/>
          <w:color w:val="auto"/>
          <w:lang w:val="de-DE"/>
        </w:rPr>
      </w:pPr>
    </w:p>
    <w:sectPr w:rsidR="00034462" w:rsidRPr="00FE58AF" w:rsidSect="004B2058">
      <w:headerReference w:type="default" r:id="rId7"/>
      <w:pgSz w:w="11900" w:h="16840"/>
      <w:pgMar w:top="567" w:right="1134" w:bottom="669" w:left="124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E21F" w14:textId="77777777" w:rsidR="00436AEF" w:rsidRDefault="00436AEF">
      <w:r>
        <w:separator/>
      </w:r>
    </w:p>
  </w:endnote>
  <w:endnote w:type="continuationSeparator" w:id="0">
    <w:p w14:paraId="3F3E9BC8" w14:textId="77777777" w:rsidR="00436AEF" w:rsidRDefault="0043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18D4" w14:textId="77777777" w:rsidR="00436AEF" w:rsidRDefault="00436AEF">
      <w:r>
        <w:separator/>
      </w:r>
    </w:p>
  </w:footnote>
  <w:footnote w:type="continuationSeparator" w:id="0">
    <w:p w14:paraId="3382A0DC" w14:textId="77777777" w:rsidR="00436AEF" w:rsidRDefault="0043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99E6" w14:textId="77777777" w:rsidR="00D90605" w:rsidRDefault="00357905">
    <w:pPr>
      <w:tabs>
        <w:tab w:val="center" w:pos="4536"/>
        <w:tab w:val="center" w:pos="4675"/>
        <w:tab w:val="right" w:pos="9072"/>
        <w:tab w:val="right" w:pos="9329"/>
      </w:tabs>
      <w:outlineLvl w:val="0"/>
    </w:pP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A45B5E">
      <w:rPr>
        <w:noProof/>
        <w:lang w:val="de-DE"/>
      </w:rPr>
      <w:t>2</w:t>
    </w:r>
    <w:r>
      <w:rPr>
        <w:lang w:val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2584"/>
    <w:multiLevelType w:val="hybridMultilevel"/>
    <w:tmpl w:val="BD08898A"/>
    <w:lvl w:ilvl="0" w:tplc="976EF9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05"/>
    <w:rsid w:val="00001F73"/>
    <w:rsid w:val="000070B2"/>
    <w:rsid w:val="00034462"/>
    <w:rsid w:val="000458DD"/>
    <w:rsid w:val="00046754"/>
    <w:rsid w:val="000869B1"/>
    <w:rsid w:val="00090221"/>
    <w:rsid w:val="000A1DE4"/>
    <w:rsid w:val="000B10D9"/>
    <w:rsid w:val="000C1E15"/>
    <w:rsid w:val="000E3F6E"/>
    <w:rsid w:val="000E753E"/>
    <w:rsid w:val="000F0850"/>
    <w:rsid w:val="00103907"/>
    <w:rsid w:val="00115491"/>
    <w:rsid w:val="0013726A"/>
    <w:rsid w:val="00151026"/>
    <w:rsid w:val="001659BE"/>
    <w:rsid w:val="00181870"/>
    <w:rsid w:val="001C60BC"/>
    <w:rsid w:val="001D4B0A"/>
    <w:rsid w:val="001E610A"/>
    <w:rsid w:val="00207D59"/>
    <w:rsid w:val="00212F13"/>
    <w:rsid w:val="00215ADA"/>
    <w:rsid w:val="0021653F"/>
    <w:rsid w:val="00216EAF"/>
    <w:rsid w:val="00221101"/>
    <w:rsid w:val="0023734A"/>
    <w:rsid w:val="00237BD6"/>
    <w:rsid w:val="00260F69"/>
    <w:rsid w:val="0026479C"/>
    <w:rsid w:val="002655EC"/>
    <w:rsid w:val="00283A7D"/>
    <w:rsid w:val="00297825"/>
    <w:rsid w:val="002C2AC1"/>
    <w:rsid w:val="002C5725"/>
    <w:rsid w:val="002D73B2"/>
    <w:rsid w:val="002E6308"/>
    <w:rsid w:val="002F7257"/>
    <w:rsid w:val="0030195C"/>
    <w:rsid w:val="00306BBF"/>
    <w:rsid w:val="00342EC5"/>
    <w:rsid w:val="0035064E"/>
    <w:rsid w:val="00357905"/>
    <w:rsid w:val="00377E54"/>
    <w:rsid w:val="00380DB1"/>
    <w:rsid w:val="003866F7"/>
    <w:rsid w:val="00393327"/>
    <w:rsid w:val="003C438F"/>
    <w:rsid w:val="003C5F2F"/>
    <w:rsid w:val="003D4D04"/>
    <w:rsid w:val="00411B6E"/>
    <w:rsid w:val="00436AEF"/>
    <w:rsid w:val="004570B9"/>
    <w:rsid w:val="004B03F3"/>
    <w:rsid w:val="004B2058"/>
    <w:rsid w:val="004B48C1"/>
    <w:rsid w:val="004B5CE8"/>
    <w:rsid w:val="004F4DBC"/>
    <w:rsid w:val="005116F6"/>
    <w:rsid w:val="0052486B"/>
    <w:rsid w:val="005477C2"/>
    <w:rsid w:val="0056436D"/>
    <w:rsid w:val="00566348"/>
    <w:rsid w:val="00570519"/>
    <w:rsid w:val="00582313"/>
    <w:rsid w:val="005A1194"/>
    <w:rsid w:val="005A2FD6"/>
    <w:rsid w:val="005C1E91"/>
    <w:rsid w:val="00627EFD"/>
    <w:rsid w:val="00664E4A"/>
    <w:rsid w:val="006805B0"/>
    <w:rsid w:val="00682C0D"/>
    <w:rsid w:val="006A0C89"/>
    <w:rsid w:val="006A3425"/>
    <w:rsid w:val="006B232D"/>
    <w:rsid w:val="006C263F"/>
    <w:rsid w:val="006C55C1"/>
    <w:rsid w:val="007026A0"/>
    <w:rsid w:val="007223FD"/>
    <w:rsid w:val="00733C0F"/>
    <w:rsid w:val="007376F2"/>
    <w:rsid w:val="00754F2F"/>
    <w:rsid w:val="00764D04"/>
    <w:rsid w:val="0077717E"/>
    <w:rsid w:val="007C0C38"/>
    <w:rsid w:val="007C7535"/>
    <w:rsid w:val="007D7D3C"/>
    <w:rsid w:val="007E345D"/>
    <w:rsid w:val="007E5DB3"/>
    <w:rsid w:val="00845FDE"/>
    <w:rsid w:val="00856BB0"/>
    <w:rsid w:val="008B46A1"/>
    <w:rsid w:val="008C04F6"/>
    <w:rsid w:val="008C3B84"/>
    <w:rsid w:val="008E12EA"/>
    <w:rsid w:val="008F23E8"/>
    <w:rsid w:val="0092141B"/>
    <w:rsid w:val="0092309E"/>
    <w:rsid w:val="009233CA"/>
    <w:rsid w:val="00923CE5"/>
    <w:rsid w:val="009421B6"/>
    <w:rsid w:val="0094574A"/>
    <w:rsid w:val="0096103E"/>
    <w:rsid w:val="00961312"/>
    <w:rsid w:val="00962A62"/>
    <w:rsid w:val="009737C2"/>
    <w:rsid w:val="009A21B0"/>
    <w:rsid w:val="009A3648"/>
    <w:rsid w:val="009E0888"/>
    <w:rsid w:val="009E3CD0"/>
    <w:rsid w:val="00A01048"/>
    <w:rsid w:val="00A02690"/>
    <w:rsid w:val="00A03D82"/>
    <w:rsid w:val="00A20F99"/>
    <w:rsid w:val="00A22015"/>
    <w:rsid w:val="00A31257"/>
    <w:rsid w:val="00A32452"/>
    <w:rsid w:val="00A45B5E"/>
    <w:rsid w:val="00A579A7"/>
    <w:rsid w:val="00A81443"/>
    <w:rsid w:val="00A83287"/>
    <w:rsid w:val="00A86809"/>
    <w:rsid w:val="00AB06BB"/>
    <w:rsid w:val="00AB1442"/>
    <w:rsid w:val="00AB398B"/>
    <w:rsid w:val="00AC60DC"/>
    <w:rsid w:val="00AD2736"/>
    <w:rsid w:val="00AD4F79"/>
    <w:rsid w:val="00B214EF"/>
    <w:rsid w:val="00B2264C"/>
    <w:rsid w:val="00B36B87"/>
    <w:rsid w:val="00B7179C"/>
    <w:rsid w:val="00B73487"/>
    <w:rsid w:val="00B774B9"/>
    <w:rsid w:val="00B86812"/>
    <w:rsid w:val="00BA4C9E"/>
    <w:rsid w:val="00BA56F6"/>
    <w:rsid w:val="00BC74F3"/>
    <w:rsid w:val="00BE2F83"/>
    <w:rsid w:val="00C0124F"/>
    <w:rsid w:val="00C01E57"/>
    <w:rsid w:val="00C04D18"/>
    <w:rsid w:val="00C1224D"/>
    <w:rsid w:val="00C31345"/>
    <w:rsid w:val="00C62E1C"/>
    <w:rsid w:val="00C63716"/>
    <w:rsid w:val="00C76A4A"/>
    <w:rsid w:val="00C8200D"/>
    <w:rsid w:val="00CA5A0B"/>
    <w:rsid w:val="00CA6A2F"/>
    <w:rsid w:val="00CC02B1"/>
    <w:rsid w:val="00CD30F0"/>
    <w:rsid w:val="00CE2694"/>
    <w:rsid w:val="00CE6FD8"/>
    <w:rsid w:val="00CF3E42"/>
    <w:rsid w:val="00D03879"/>
    <w:rsid w:val="00D12D48"/>
    <w:rsid w:val="00D27E17"/>
    <w:rsid w:val="00D34185"/>
    <w:rsid w:val="00D46942"/>
    <w:rsid w:val="00D6578E"/>
    <w:rsid w:val="00D72025"/>
    <w:rsid w:val="00D90605"/>
    <w:rsid w:val="00D93A53"/>
    <w:rsid w:val="00DB012F"/>
    <w:rsid w:val="00DC1A90"/>
    <w:rsid w:val="00DC224D"/>
    <w:rsid w:val="00DC7DFB"/>
    <w:rsid w:val="00DE7DE3"/>
    <w:rsid w:val="00DF5C2C"/>
    <w:rsid w:val="00E10A8B"/>
    <w:rsid w:val="00E10CBC"/>
    <w:rsid w:val="00E22F3E"/>
    <w:rsid w:val="00E451B4"/>
    <w:rsid w:val="00E53351"/>
    <w:rsid w:val="00E760BE"/>
    <w:rsid w:val="00E82990"/>
    <w:rsid w:val="00E93CCA"/>
    <w:rsid w:val="00EB2000"/>
    <w:rsid w:val="00EB220F"/>
    <w:rsid w:val="00EC253D"/>
    <w:rsid w:val="00ED25E6"/>
    <w:rsid w:val="00ED6A12"/>
    <w:rsid w:val="00ED6F5D"/>
    <w:rsid w:val="00EE3CC6"/>
    <w:rsid w:val="00EF5081"/>
    <w:rsid w:val="00F0165C"/>
    <w:rsid w:val="00F02E47"/>
    <w:rsid w:val="00F10065"/>
    <w:rsid w:val="00F306B6"/>
    <w:rsid w:val="00F318C7"/>
    <w:rsid w:val="00F4233F"/>
    <w:rsid w:val="00F53998"/>
    <w:rsid w:val="00F627D5"/>
    <w:rsid w:val="00F6673F"/>
    <w:rsid w:val="00F841EA"/>
    <w:rsid w:val="00F90ADE"/>
    <w:rsid w:val="00FA6400"/>
    <w:rsid w:val="00FA7E00"/>
    <w:rsid w:val="00FB563F"/>
    <w:rsid w:val="00FB6A75"/>
    <w:rsid w:val="00FD2EB7"/>
    <w:rsid w:val="00FD3B89"/>
    <w:rsid w:val="00FE58AF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95A2"/>
  <w15:docId w15:val="{A9BF8FD8-E8B9-4AFA-873F-7B17BCC1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0">
    <w:name w:val="standard"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StandardWeb">
    <w:name w:val="Normal (Web)"/>
    <w:basedOn w:val="Standard"/>
    <w:uiPriority w:val="99"/>
    <w:unhideWhenUsed/>
    <w:rsid w:val="00D03879"/>
    <w:rPr>
      <w:rFonts w:cs="Times New Roman"/>
    </w:rPr>
  </w:style>
  <w:style w:type="paragraph" w:styleId="Listenabsatz">
    <w:name w:val="List Paragraph"/>
    <w:basedOn w:val="Standard"/>
    <w:uiPriority w:val="34"/>
    <w:qFormat/>
    <w:rsid w:val="002165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de-DE" w:eastAsia="en-US"/>
    </w:rPr>
  </w:style>
  <w:style w:type="character" w:customStyle="1" w:styleId="s14">
    <w:name w:val="s14"/>
    <w:basedOn w:val="Absatz-Standardschriftart"/>
    <w:rsid w:val="005116F6"/>
  </w:style>
  <w:style w:type="character" w:customStyle="1" w:styleId="apple-converted-space">
    <w:name w:val="apple-converted-space"/>
    <w:basedOn w:val="Absatz-Standardschriftart"/>
    <w:rsid w:val="005116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9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942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69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69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6942"/>
    <w:rPr>
      <w:rFonts w:cs="Arial Unicode MS"/>
      <w:color w:val="000000"/>
      <w:u w:color="00000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69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6942"/>
    <w:rPr>
      <w:rFonts w:cs="Arial Unicode MS"/>
      <w:b/>
      <w:bCs/>
      <w:color w:val="000000"/>
      <w:u w:color="000000"/>
      <w:lang w:val="en-US"/>
    </w:rPr>
  </w:style>
  <w:style w:type="paragraph" w:styleId="berarbeitung">
    <w:name w:val="Revision"/>
    <w:hidden/>
    <w:uiPriority w:val="99"/>
    <w:semiHidden/>
    <w:rsid w:val="00FE58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5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Bäurle</dc:creator>
  <cp:lastModifiedBy>von Dohnanyi Johannes</cp:lastModifiedBy>
  <cp:revision>2</cp:revision>
  <cp:lastPrinted>2025-11-13T12:06:00Z</cp:lastPrinted>
  <dcterms:created xsi:type="dcterms:W3CDTF">2025-11-13T12:08:00Z</dcterms:created>
  <dcterms:modified xsi:type="dcterms:W3CDTF">2025-11-13T12:08:00Z</dcterms:modified>
</cp:coreProperties>
</file>